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41" w:rsidRPr="00EF354B" w:rsidRDefault="009A2D41" w:rsidP="009A2D41">
      <w:pPr>
        <w:spacing w:line="408" w:lineRule="auto"/>
        <w:ind w:left="120"/>
        <w:jc w:val="center"/>
      </w:pPr>
      <w:bookmarkStart w:id="0" w:name="block-16418374"/>
      <w:bookmarkStart w:id="1" w:name="block-7747874"/>
      <w:r w:rsidRPr="00EF354B">
        <w:rPr>
          <w:b/>
          <w:color w:val="000000"/>
          <w:sz w:val="28"/>
        </w:rPr>
        <w:t>МИНИСТЕРСТВО ПРОСВЕЩЕНИЯ РОССИЙСКОЙ ФЕДЕРАЦИИ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‌</w:t>
      </w:r>
      <w:bookmarkStart w:id="2" w:name="458a8b50-bc87-4dce-ba15-54688bfa7451"/>
      <w:r w:rsidRPr="00EF354B">
        <w:rPr>
          <w:b/>
          <w:color w:val="000000"/>
          <w:sz w:val="28"/>
        </w:rPr>
        <w:t>Министерство образования Рязанской области</w:t>
      </w:r>
      <w:bookmarkEnd w:id="2"/>
      <w:r w:rsidRPr="00EF354B">
        <w:rPr>
          <w:b/>
          <w:color w:val="000000"/>
          <w:sz w:val="28"/>
        </w:rPr>
        <w:t xml:space="preserve">‌‌ 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‌</w:t>
      </w:r>
      <w:bookmarkStart w:id="3" w:name="a4973ee1-7119-49dd-ab64-b9ca30404961"/>
      <w:r>
        <w:rPr>
          <w:b/>
          <w:color w:val="000000"/>
          <w:sz w:val="28"/>
        </w:rPr>
        <w:t>Администрация муниципального образования- Рыбновский муниципальный район</w:t>
      </w:r>
      <w:r w:rsidRPr="00EF354B">
        <w:rPr>
          <w:b/>
          <w:color w:val="000000"/>
          <w:sz w:val="28"/>
        </w:rPr>
        <w:t xml:space="preserve"> Рязанской области</w:t>
      </w:r>
      <w:bookmarkEnd w:id="3"/>
      <w:r w:rsidRPr="00EF354B">
        <w:rPr>
          <w:b/>
          <w:color w:val="000000"/>
          <w:sz w:val="28"/>
        </w:rPr>
        <w:t>‌</w:t>
      </w:r>
      <w:r w:rsidRPr="00EF354B">
        <w:rPr>
          <w:color w:val="000000"/>
          <w:sz w:val="28"/>
        </w:rPr>
        <w:t>​</w:t>
      </w:r>
    </w:p>
    <w:p w:rsidR="009A2D41" w:rsidRDefault="009A2D41" w:rsidP="009A2D4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"Рыбновская СШ №1 "</w:t>
      </w: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"/>
        <w:gridCol w:w="1879"/>
        <w:gridCol w:w="1909"/>
        <w:gridCol w:w="2645"/>
        <w:gridCol w:w="2861"/>
      </w:tblGrid>
      <w:tr w:rsidR="009A2D41" w:rsidRPr="00A524D5" w:rsidTr="00904870">
        <w:tc>
          <w:tcPr>
            <w:tcW w:w="3114" w:type="dxa"/>
          </w:tcPr>
          <w:p w:rsidR="009A2D41" w:rsidRPr="0040209D" w:rsidRDefault="009A2D41" w:rsidP="009048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2D41" w:rsidRPr="00A524D5" w:rsidRDefault="009A2D41" w:rsidP="00904870">
            <w:pPr>
              <w:spacing w:after="120"/>
              <w:jc w:val="both"/>
              <w:rPr>
                <w:color w:val="000000"/>
              </w:rPr>
            </w:pPr>
            <w:r w:rsidRPr="00A524D5">
              <w:rPr>
                <w:color w:val="000000"/>
              </w:rPr>
              <w:t>РАССМОТРЕНО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Руководитель МО естественно-научного цикла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9A2D41" w:rsidRPr="00A524D5" w:rsidRDefault="009A2D41" w:rsidP="00904870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Сухова Н. В.</w:t>
            </w:r>
          </w:p>
          <w:p w:rsidR="009A2D41" w:rsidRPr="00A524D5" w:rsidRDefault="009A2D41" w:rsidP="00904870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«25» 08   2024 г.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СОГЛАСОВАНО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Руководитель центра «Точка роста»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:rsidR="009A2D41" w:rsidRPr="00A524D5" w:rsidRDefault="009A2D41" w:rsidP="00904870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Акимова Е. С.</w:t>
            </w:r>
          </w:p>
          <w:p w:rsidR="009A2D41" w:rsidRPr="00A524D5" w:rsidRDefault="009A2D41" w:rsidP="00904870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«25» 08   2024 г.</w:t>
            </w:r>
          </w:p>
          <w:p w:rsidR="009A2D41" w:rsidRPr="00A524D5" w:rsidRDefault="009A2D41" w:rsidP="00904870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 xml:space="preserve">    СОГЛАСОВАНО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Заместитель директора по учебной работе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9A2D41" w:rsidRPr="00A524D5" w:rsidRDefault="009A2D41" w:rsidP="00904870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Акимова Е. С..</w:t>
            </w:r>
          </w:p>
          <w:p w:rsidR="009A2D41" w:rsidRPr="00A524D5" w:rsidRDefault="009A2D41" w:rsidP="00904870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«26» 08   2024 г.</w:t>
            </w:r>
          </w:p>
          <w:p w:rsidR="009A2D41" w:rsidRPr="00A524D5" w:rsidRDefault="009A2D41" w:rsidP="0090487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УТВЕРЖДЕНО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Директор МБОУ "Рыбновская СШ №1"</w:t>
            </w:r>
          </w:p>
          <w:p w:rsidR="009A2D41" w:rsidRPr="00A524D5" w:rsidRDefault="009A2D41" w:rsidP="00904870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 xml:space="preserve">________________________ </w:t>
            </w:r>
          </w:p>
          <w:p w:rsidR="009A2D41" w:rsidRPr="00A524D5" w:rsidRDefault="009A2D41" w:rsidP="00904870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Степанчук Т. А.</w:t>
            </w:r>
          </w:p>
          <w:p w:rsidR="009A2D41" w:rsidRPr="00A524D5" w:rsidRDefault="009A2D41" w:rsidP="00904870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Приказ №1 от «27» 08   2024 г.</w:t>
            </w:r>
          </w:p>
          <w:p w:rsidR="009A2D41" w:rsidRPr="00A524D5" w:rsidRDefault="009A2D41" w:rsidP="0090487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  <w:r w:rsidRPr="00EF354B">
        <w:rPr>
          <w:color w:val="000000"/>
          <w:sz w:val="28"/>
        </w:rPr>
        <w:t>‌</w:t>
      </w: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РАБОЧАЯ ПРОГРАММА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>
        <w:rPr>
          <w:color w:val="000000"/>
          <w:sz w:val="28"/>
        </w:rPr>
        <w:t xml:space="preserve"> 2212365</w:t>
      </w:r>
      <w:r w:rsidRPr="00EF354B">
        <w:rPr>
          <w:color w:val="000000"/>
          <w:sz w:val="28"/>
        </w:rPr>
        <w:t>)</w:t>
      </w: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«Химия</w:t>
      </w:r>
      <w:r w:rsidRPr="00EF354B">
        <w:rPr>
          <w:b/>
          <w:color w:val="000000"/>
          <w:sz w:val="28"/>
        </w:rPr>
        <w:t xml:space="preserve">» </w:t>
      </w:r>
      <w:r>
        <w:rPr>
          <w:b/>
          <w:color w:val="000000"/>
          <w:sz w:val="28"/>
        </w:rPr>
        <w:t>(Углубленный</w:t>
      </w:r>
      <w:r w:rsidRPr="00EF354B">
        <w:rPr>
          <w:b/>
          <w:color w:val="000000"/>
          <w:sz w:val="28"/>
        </w:rPr>
        <w:t xml:space="preserve"> уровень)</w:t>
      </w:r>
    </w:p>
    <w:p w:rsidR="009A2D41" w:rsidRPr="00EF354B" w:rsidRDefault="009A2D41" w:rsidP="009A2D4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Pr="00EF354B">
        <w:rPr>
          <w:color w:val="000000"/>
          <w:sz w:val="28"/>
        </w:rPr>
        <w:t xml:space="preserve"> классов </w:t>
      </w: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FD4CBD" w:rsidRDefault="009A2D41" w:rsidP="009A2D41">
      <w:pPr>
        <w:ind w:left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D41" w:rsidRPr="00FD4CBD" w:rsidRDefault="009A2D41" w:rsidP="009A2D41">
      <w:pPr>
        <w:ind w:left="120"/>
        <w:jc w:val="center"/>
      </w:pPr>
    </w:p>
    <w:p w:rsidR="009A2D41" w:rsidRPr="00FD4CBD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bookmarkStart w:id="4" w:name="0e4163ab-ce05-47cb-a8af-92a1d51c1d1b"/>
      <w:r>
        <w:t xml:space="preserve">                                                                         </w:t>
      </w:r>
      <w:r w:rsidRPr="00EF354B">
        <w:rPr>
          <w:b/>
          <w:color w:val="000000"/>
          <w:sz w:val="28"/>
        </w:rPr>
        <w:t>г. Рыбное</w:t>
      </w:r>
      <w:bookmarkEnd w:id="4"/>
      <w:r w:rsidRPr="00EF354B">
        <w:rPr>
          <w:b/>
          <w:color w:val="000000"/>
          <w:sz w:val="28"/>
        </w:rPr>
        <w:t xml:space="preserve">‌ </w:t>
      </w:r>
      <w:bookmarkStart w:id="5" w:name="491e05a7-f9e6-4844-988f-66989e75e9e7"/>
      <w:r>
        <w:rPr>
          <w:b/>
          <w:color w:val="000000"/>
          <w:sz w:val="28"/>
        </w:rPr>
        <w:t>2024</w:t>
      </w:r>
      <w:bookmarkEnd w:id="5"/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sectPr w:rsidR="009A2D41" w:rsidRPr="00EF354B" w:rsidSect="009A2D41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bookmarkEnd w:id="1"/>
    <w:p w:rsidR="002B3FA6" w:rsidRDefault="00C7694D">
      <w:pPr>
        <w:ind w:left="681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6"/>
      </w:pPr>
      <w: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2B3FA6" w:rsidRDefault="00C7694D">
      <w:pPr>
        <w:pStyle w:val="a3"/>
        <w:spacing w:line="264" w:lineRule="auto"/>
        <w:ind w:right="345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учителю</w:t>
      </w:r>
      <w:r>
        <w:rPr>
          <w:spacing w:val="-7"/>
        </w:rPr>
        <w:t xml:space="preserve"> </w:t>
      </w:r>
      <w:r>
        <w:t>в создании рабочей программы по учебному предмету.</w:t>
      </w:r>
    </w:p>
    <w:p w:rsidR="002B3FA6" w:rsidRDefault="00C7694D">
      <w:pPr>
        <w:pStyle w:val="a3"/>
        <w:spacing w:before="1" w:line="264" w:lineRule="auto"/>
        <w:ind w:right="345"/>
      </w:pPr>
      <w: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</w:t>
      </w:r>
      <w:r>
        <w:rPr>
          <w:spacing w:val="-12"/>
        </w:rPr>
        <w:t xml:space="preserve"> </w:t>
      </w:r>
      <w:r>
        <w:t>классам,</w:t>
      </w:r>
      <w:r>
        <w:rPr>
          <w:spacing w:val="-12"/>
        </w:rPr>
        <w:t xml:space="preserve"> </w:t>
      </w:r>
      <w:r>
        <w:t>рекомендуемую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2B3FA6" w:rsidRDefault="00C7694D">
      <w:pPr>
        <w:pStyle w:val="a3"/>
        <w:spacing w:line="264" w:lineRule="auto"/>
        <w:ind w:right="345"/>
      </w:pPr>
      <w: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/>
      </w:pPr>
      <w:r>
        <w:lastRenderedPageBreak/>
        <w:t>Знание химии служит основой для</w:t>
      </w:r>
      <w:r>
        <w:rPr>
          <w:spacing w:val="-1"/>
        </w:rPr>
        <w:t xml:space="preserve"> </w:t>
      </w:r>
      <w:r>
        <w:t>формирования мировоззрения обучающегося, его представлений о</w:t>
      </w:r>
      <w:r>
        <w:rPr>
          <w:spacing w:val="-4"/>
        </w:rPr>
        <w:t xml:space="preserve"> </w:t>
      </w:r>
      <w:r>
        <w:t>материальном</w:t>
      </w:r>
      <w:r>
        <w:rPr>
          <w:spacing w:val="-3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важную</w:t>
      </w:r>
      <w:r>
        <w:rPr>
          <w:spacing w:val="-3"/>
        </w:rPr>
        <w:t xml:space="preserve"> </w:t>
      </w:r>
      <w:r>
        <w:t>роль играют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химией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превращениях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путях решения</w:t>
      </w:r>
      <w:r>
        <w:rPr>
          <w:spacing w:val="-1"/>
        </w:rPr>
        <w:t xml:space="preserve"> </w:t>
      </w:r>
      <w:r>
        <w:t xml:space="preserve">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</w:t>
      </w:r>
      <w:r>
        <w:rPr>
          <w:spacing w:val="-2"/>
        </w:rPr>
        <w:t>здравоохранения.</w:t>
      </w:r>
    </w:p>
    <w:p w:rsidR="002B3FA6" w:rsidRDefault="00C7694D">
      <w:pPr>
        <w:pStyle w:val="a3"/>
        <w:ind w:left="1161" w:firstLine="0"/>
      </w:pPr>
      <w:r>
        <w:t>Изучение</w:t>
      </w:r>
      <w:r>
        <w:rPr>
          <w:spacing w:val="-3"/>
        </w:rPr>
        <w:t xml:space="preserve"> </w:t>
      </w:r>
      <w:r>
        <w:rPr>
          <w:spacing w:val="-2"/>
        </w:rPr>
        <w:t>химии:</w:t>
      </w:r>
    </w:p>
    <w:p w:rsidR="002B3FA6" w:rsidRDefault="00C7694D">
      <w:pPr>
        <w:pStyle w:val="a3"/>
        <w:spacing w:before="29" w:line="264" w:lineRule="auto"/>
        <w:ind w:right="345"/>
      </w:pPr>
      <w:r>
        <w:t>способствует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 личности обучающихся, их общей и функциональной грамотности;</w:t>
      </w:r>
    </w:p>
    <w:p w:rsidR="002B3FA6" w:rsidRDefault="00C7694D">
      <w:pPr>
        <w:pStyle w:val="a3"/>
        <w:spacing w:line="264" w:lineRule="auto"/>
        <w:ind w:right="345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B3FA6" w:rsidRDefault="00C7694D">
      <w:pPr>
        <w:pStyle w:val="a3"/>
        <w:spacing w:line="264" w:lineRule="auto"/>
        <w:ind w:right="344"/>
      </w:pPr>
      <w: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 научной грамотности обучающихся;</w:t>
      </w:r>
    </w:p>
    <w:p w:rsidR="002B3FA6" w:rsidRDefault="00C7694D">
      <w:pPr>
        <w:pStyle w:val="a3"/>
        <w:spacing w:line="264" w:lineRule="auto"/>
        <w:ind w:right="348"/>
      </w:pPr>
      <w: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r>
        <w:rPr>
          <w:spacing w:val="-2"/>
        </w:rPr>
        <w:t>обучающихся.</w:t>
      </w:r>
    </w:p>
    <w:p w:rsidR="002B3FA6" w:rsidRDefault="00C7694D">
      <w:pPr>
        <w:pStyle w:val="a3"/>
        <w:spacing w:before="1" w:line="264" w:lineRule="auto"/>
        <w:ind w:right="344"/>
      </w:pPr>
      <w:r>
        <w:t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</w:t>
      </w:r>
    </w:p>
    <w:p w:rsidR="002B3FA6" w:rsidRDefault="00C7694D">
      <w:pPr>
        <w:pStyle w:val="a3"/>
        <w:spacing w:line="264" w:lineRule="auto"/>
        <w:ind w:right="346"/>
      </w:pPr>
      <w: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2B3FA6" w:rsidRDefault="00C7694D">
      <w:pPr>
        <w:pStyle w:val="a3"/>
        <w:spacing w:line="264" w:lineRule="auto"/>
        <w:ind w:right="345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атомно-молекулярной теории как основы всего естествознания; Периодического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Менделеева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химии; учения о строении атома и химической связи;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6"/>
        </w:rPr>
        <w:t xml:space="preserve"> </w:t>
      </w:r>
      <w:r>
        <w:t>диссоциации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растворах; о химической кинетике и термодинамике.</w:t>
      </w:r>
    </w:p>
    <w:p w:rsidR="002B3FA6" w:rsidRDefault="00C7694D">
      <w:pPr>
        <w:pStyle w:val="a3"/>
        <w:spacing w:line="264" w:lineRule="auto"/>
        <w:ind w:right="345"/>
      </w:pPr>
      <w: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2B3FA6" w:rsidRDefault="00C7694D">
      <w:pPr>
        <w:pStyle w:val="a3"/>
        <w:spacing w:line="264" w:lineRule="auto"/>
        <w:ind w:right="344"/>
      </w:pPr>
      <w:r>
        <w:t>Освоение содержания программы</w:t>
      </w:r>
      <w:r>
        <w:rPr>
          <w:spacing w:val="-2"/>
        </w:rPr>
        <w:t xml:space="preserve"> </w:t>
      </w:r>
      <w:r>
        <w:t>по химии происходит с</w:t>
      </w:r>
      <w:r>
        <w:rPr>
          <w:spacing w:val="-1"/>
        </w:rPr>
        <w:t xml:space="preserve"> </w:t>
      </w:r>
      <w:r>
        <w:t>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2B3FA6" w:rsidRDefault="00C7694D">
      <w:pPr>
        <w:pStyle w:val="a3"/>
        <w:spacing w:line="264" w:lineRule="auto"/>
        <w:ind w:right="344"/>
      </w:pPr>
      <w: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 успешного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6" w:firstLine="0"/>
      </w:pPr>
      <w:r>
        <w:lastRenderedPageBreak/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:rsidR="002B3FA6" w:rsidRDefault="00C7694D">
      <w:pPr>
        <w:pStyle w:val="a3"/>
        <w:spacing w:before="2" w:line="264" w:lineRule="auto"/>
        <w:ind w:right="345"/>
      </w:pPr>
      <w:r>
        <w:t xml:space="preserve"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</w:t>
      </w:r>
      <w:r>
        <w:rPr>
          <w:spacing w:val="-2"/>
        </w:rPr>
        <w:t>деятельности.</w:t>
      </w:r>
    </w:p>
    <w:p w:rsidR="002B3FA6" w:rsidRDefault="00C7694D">
      <w:pPr>
        <w:pStyle w:val="a3"/>
        <w:spacing w:line="264" w:lineRule="auto"/>
        <w:ind w:right="344"/>
      </w:pPr>
      <w: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</w:t>
      </w:r>
      <w:r>
        <w:rPr>
          <w:spacing w:val="-15"/>
        </w:rPr>
        <w:t xml:space="preserve"> </w:t>
      </w:r>
      <w:r>
        <w:t>профильного)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 общего образования.</w:t>
      </w:r>
    </w:p>
    <w:p w:rsidR="002B3FA6" w:rsidRDefault="00C7694D">
      <w:pPr>
        <w:pStyle w:val="a3"/>
        <w:spacing w:line="264" w:lineRule="auto"/>
        <w:ind w:right="344"/>
      </w:pPr>
      <w:r>
        <w:t>Образовательные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</w:t>
      </w:r>
      <w:r>
        <w:rPr>
          <w:spacing w:val="-8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и развитии познавательных умений и способов деятельности и их применении в учебно- 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2B3FA6" w:rsidRDefault="00C7694D">
      <w:pPr>
        <w:pStyle w:val="a3"/>
        <w:spacing w:line="264" w:lineRule="auto"/>
        <w:ind w:right="349"/>
      </w:pPr>
      <w: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2B3FA6" w:rsidRDefault="00C7694D">
      <w:pPr>
        <w:pStyle w:val="a3"/>
        <w:ind w:left="1161" w:firstLine="0"/>
      </w:pPr>
      <w:r>
        <w:t>Изучение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достижение следующих</w:t>
      </w:r>
      <w:r>
        <w:rPr>
          <w:spacing w:val="1"/>
        </w:rPr>
        <w:t xml:space="preserve"> </w:t>
      </w:r>
      <w:r>
        <w:rPr>
          <w:spacing w:val="-2"/>
        </w:rPr>
        <w:t>целей:</w:t>
      </w:r>
    </w:p>
    <w:p w:rsidR="002B3FA6" w:rsidRDefault="00C7694D">
      <w:pPr>
        <w:pStyle w:val="a3"/>
        <w:spacing w:before="28" w:line="264" w:lineRule="auto"/>
        <w:ind w:right="344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B3FA6" w:rsidRDefault="00C7694D">
      <w:pPr>
        <w:pStyle w:val="a3"/>
        <w:spacing w:line="264" w:lineRule="auto"/>
        <w:ind w:right="347"/>
      </w:pPr>
      <w: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:rsidR="002B3FA6" w:rsidRDefault="00C7694D">
      <w:pPr>
        <w:pStyle w:val="a3"/>
        <w:spacing w:line="264" w:lineRule="auto"/>
        <w:ind w:right="342"/>
      </w:pPr>
      <w: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2B3FA6" w:rsidRDefault="00C7694D">
      <w:pPr>
        <w:pStyle w:val="a3"/>
        <w:spacing w:line="264" w:lineRule="auto"/>
        <w:ind w:right="344"/>
      </w:pPr>
      <w:r>
        <w:t>формирование общей функциональной и естественно-научной грамотности, в том числе</w:t>
      </w:r>
      <w:r>
        <w:rPr>
          <w:spacing w:val="-13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используя</w:t>
      </w:r>
      <w:r>
        <w:rPr>
          <w:spacing w:val="-15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опыт, полученные при изучении химии, применять их при решении проблем в повседневной жизни и трудовой деятельности;</w:t>
      </w:r>
    </w:p>
    <w:p w:rsidR="002B3FA6" w:rsidRDefault="00C7694D">
      <w:pPr>
        <w:pStyle w:val="a3"/>
        <w:spacing w:line="264" w:lineRule="auto"/>
        <w:ind w:right="345"/>
      </w:pPr>
      <w: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2B3FA6" w:rsidRDefault="00C7694D">
      <w:pPr>
        <w:pStyle w:val="a3"/>
        <w:spacing w:line="264" w:lineRule="auto"/>
        <w:ind w:right="348"/>
      </w:pPr>
      <w: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2B3FA6" w:rsidRDefault="00C7694D" w:rsidP="009A2D41">
      <w:pPr>
        <w:pStyle w:val="a3"/>
        <w:spacing w:line="264" w:lineRule="auto"/>
        <w:ind w:right="347"/>
        <w:sectPr w:rsidR="002B3FA6">
          <w:pgSz w:w="11910" w:h="16840"/>
          <w:pgMar w:top="1040" w:right="500" w:bottom="280" w:left="1140" w:header="720" w:footer="720" w:gutter="0"/>
          <w:cols w:space="720"/>
        </w:sectPr>
      </w:pPr>
      <w: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:rsidR="002B3FA6" w:rsidRDefault="002B3FA6" w:rsidP="009A2D41">
      <w:pPr>
        <w:pStyle w:val="a3"/>
        <w:spacing w:before="73" w:line="264" w:lineRule="auto"/>
        <w:ind w:left="0" w:firstLine="0"/>
        <w:jc w:val="left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spacing w:before="73" w:line="528" w:lineRule="auto"/>
        <w:ind w:left="681" w:right="6263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8 КЛАСС</w:t>
      </w:r>
    </w:p>
    <w:p w:rsidR="002B3FA6" w:rsidRDefault="00C7694D">
      <w:pPr>
        <w:pStyle w:val="2"/>
      </w:pPr>
      <w:r>
        <w:t>Первоначальные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понятия</w:t>
      </w:r>
    </w:p>
    <w:p w:rsidR="002B3FA6" w:rsidRDefault="00C7694D">
      <w:pPr>
        <w:pStyle w:val="a3"/>
        <w:spacing w:before="29" w:line="264" w:lineRule="auto"/>
        <w:ind w:right="343"/>
      </w:pPr>
      <w:r>
        <w:t>Химия – важная область естествознания и практической деятельности человека. Предмет</w:t>
      </w:r>
      <w:r>
        <w:rPr>
          <w:spacing w:val="-15"/>
        </w:rPr>
        <w:t xml:space="preserve"> </w:t>
      </w:r>
      <w:r>
        <w:t>химии.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Краткие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научном</w:t>
      </w:r>
      <w:r>
        <w:rPr>
          <w:spacing w:val="-12"/>
        </w:rPr>
        <w:t xml:space="preserve"> </w:t>
      </w:r>
      <w:r>
        <w:t>познании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теоретическом</w:t>
      </w:r>
      <w:r>
        <w:rPr>
          <w:spacing w:val="-9"/>
        </w:rPr>
        <w:t xml:space="preserve"> </w:t>
      </w:r>
      <w:r>
        <w:t>уровне:</w:t>
      </w:r>
      <w:r>
        <w:rPr>
          <w:spacing w:val="-12"/>
        </w:rPr>
        <w:t xml:space="preserve"> </w:t>
      </w:r>
      <w:r>
        <w:t>научные</w:t>
      </w:r>
      <w:r>
        <w:rPr>
          <w:spacing w:val="-12"/>
        </w:rPr>
        <w:t xml:space="preserve"> </w:t>
      </w:r>
      <w:r>
        <w:t>факты, проблема, гипотеза, теория, закон.</w:t>
      </w:r>
    </w:p>
    <w:p w:rsidR="002B3FA6" w:rsidRDefault="00C7694D">
      <w:pPr>
        <w:pStyle w:val="a3"/>
        <w:ind w:left="1161" w:firstLine="0"/>
      </w:pPr>
      <w:r>
        <w:t>Язык</w:t>
      </w:r>
      <w:r>
        <w:rPr>
          <w:spacing w:val="-5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Источники химической</w:t>
      </w:r>
      <w:r>
        <w:rPr>
          <w:spacing w:val="-1"/>
        </w:rPr>
        <w:t xml:space="preserve"> </w:t>
      </w:r>
      <w:r>
        <w:rPr>
          <w:spacing w:val="-2"/>
        </w:rPr>
        <w:t>информации.</w:t>
      </w:r>
    </w:p>
    <w:p w:rsidR="002B3FA6" w:rsidRDefault="00C7694D">
      <w:pPr>
        <w:pStyle w:val="a3"/>
        <w:spacing w:before="27" w:line="264" w:lineRule="auto"/>
        <w:ind w:right="345"/>
      </w:pPr>
      <w:r>
        <w:t xml:space="preserve"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</w:t>
      </w:r>
      <w:r>
        <w:rPr>
          <w:spacing w:val="-2"/>
        </w:rPr>
        <w:t>оборудованием.</w:t>
      </w:r>
    </w:p>
    <w:p w:rsidR="002B3FA6" w:rsidRDefault="00C7694D">
      <w:pPr>
        <w:pStyle w:val="a3"/>
        <w:spacing w:before="1" w:line="264" w:lineRule="auto"/>
        <w:ind w:right="345"/>
      </w:pPr>
      <w: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2B3FA6" w:rsidRDefault="00C7694D">
      <w:pPr>
        <w:pStyle w:val="a3"/>
        <w:spacing w:line="264" w:lineRule="auto"/>
        <w:ind w:right="344"/>
      </w:pPr>
      <w: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2B3FA6" w:rsidRDefault="00C7694D">
      <w:pPr>
        <w:pStyle w:val="a3"/>
        <w:spacing w:line="264" w:lineRule="auto"/>
        <w:ind w:right="344"/>
        <w:jc w:val="right"/>
      </w:pPr>
      <w:r>
        <w:t>Химическая</w:t>
      </w:r>
      <w:r>
        <w:rPr>
          <w:spacing w:val="-15"/>
        </w:rPr>
        <w:t xml:space="preserve"> </w:t>
      </w:r>
      <w:r>
        <w:t>формула.</w:t>
      </w:r>
      <w:r>
        <w:rPr>
          <w:spacing w:val="-13"/>
        </w:rPr>
        <w:t xml:space="preserve"> </w:t>
      </w:r>
      <w:r>
        <w:t>Валентность</w:t>
      </w:r>
      <w:r>
        <w:rPr>
          <w:spacing w:val="-13"/>
        </w:rPr>
        <w:t xml:space="preserve"> </w:t>
      </w:r>
      <w:r>
        <w:t>атомов</w:t>
      </w:r>
      <w:r>
        <w:rPr>
          <w:spacing w:val="-15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постоянства состава</w:t>
      </w:r>
      <w:r>
        <w:rPr>
          <w:spacing w:val="-2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Определение валентности элементов</w:t>
      </w:r>
      <w:r>
        <w:rPr>
          <w:spacing w:val="-2"/>
        </w:rPr>
        <w:t xml:space="preserve"> </w:t>
      </w:r>
      <w:r>
        <w:t>по формулам</w:t>
      </w:r>
      <w:r>
        <w:rPr>
          <w:spacing w:val="-1"/>
        </w:rPr>
        <w:t xml:space="preserve"> </w:t>
      </w:r>
      <w:r>
        <w:t>бинарных</w:t>
      </w:r>
      <w:r>
        <w:rPr>
          <w:spacing w:val="-1"/>
        </w:rPr>
        <w:t xml:space="preserve"> </w:t>
      </w:r>
      <w:r>
        <w:t>соединений и</w:t>
      </w:r>
      <w:r>
        <w:rPr>
          <w:spacing w:val="34"/>
        </w:rPr>
        <w:t xml:space="preserve"> </w:t>
      </w:r>
      <w:r>
        <w:t>составление</w:t>
      </w:r>
      <w:r>
        <w:rPr>
          <w:spacing w:val="32"/>
        </w:rPr>
        <w:t xml:space="preserve"> </w:t>
      </w:r>
      <w:r>
        <w:t>формул</w:t>
      </w:r>
      <w:r>
        <w:rPr>
          <w:spacing w:val="37"/>
        </w:rPr>
        <w:t xml:space="preserve"> </w:t>
      </w:r>
      <w:r>
        <w:t>бинарных</w:t>
      </w:r>
      <w:r>
        <w:rPr>
          <w:spacing w:val="36"/>
        </w:rPr>
        <w:t xml:space="preserve"> </w:t>
      </w:r>
      <w:r>
        <w:t>соединений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валентности</w:t>
      </w:r>
      <w:r>
        <w:rPr>
          <w:spacing w:val="36"/>
        </w:rPr>
        <w:t xml:space="preserve"> </w:t>
      </w:r>
      <w:r>
        <w:t>элементов.</w:t>
      </w:r>
      <w:r>
        <w:rPr>
          <w:spacing w:val="34"/>
        </w:rPr>
        <w:t xml:space="preserve"> </w:t>
      </w:r>
      <w:r>
        <w:t>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</w:t>
      </w:r>
      <w:r>
        <w:rPr>
          <w:spacing w:val="-3"/>
        </w:rPr>
        <w:t xml:space="preserve"> </w:t>
      </w:r>
      <w:r>
        <w:t>по массовым долям элементов. Количество вещества. Моль. Молярная масса. Взаимосвязь количества,</w:t>
      </w:r>
      <w:r>
        <w:rPr>
          <w:spacing w:val="-2"/>
        </w:rPr>
        <w:t xml:space="preserve"> </w:t>
      </w:r>
      <w:r>
        <w:t>массы и числа структурных единиц вещества. Расчеты по формулам химических соединений. Молярная масса</w:t>
      </w:r>
      <w:r>
        <w:rPr>
          <w:spacing w:val="51"/>
        </w:rPr>
        <w:t xml:space="preserve"> </w:t>
      </w:r>
      <w:r>
        <w:t>смеси</w:t>
      </w:r>
      <w:r>
        <w:rPr>
          <w:spacing w:val="50"/>
        </w:rPr>
        <w:t xml:space="preserve"> </w:t>
      </w:r>
      <w:r>
        <w:t>веществ.</w:t>
      </w:r>
      <w:r>
        <w:rPr>
          <w:spacing w:val="52"/>
        </w:rPr>
        <w:t xml:space="preserve"> </w:t>
      </w:r>
      <w:r>
        <w:t>Мольная</w:t>
      </w:r>
      <w:r>
        <w:rPr>
          <w:spacing w:val="49"/>
        </w:rPr>
        <w:t xml:space="preserve"> </w:t>
      </w:r>
      <w:r>
        <w:t>доля</w:t>
      </w:r>
      <w:r>
        <w:rPr>
          <w:spacing w:val="50"/>
        </w:rPr>
        <w:t xml:space="preserve"> </w:t>
      </w:r>
      <w:r>
        <w:t>химического</w:t>
      </w:r>
      <w:r>
        <w:rPr>
          <w:spacing w:val="50"/>
        </w:rPr>
        <w:t xml:space="preserve"> </w:t>
      </w:r>
      <w:r>
        <w:t>элемента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соединении.</w:t>
      </w:r>
      <w:r>
        <w:rPr>
          <w:spacing w:val="50"/>
        </w:rPr>
        <w:t xml:space="preserve"> </w:t>
      </w:r>
      <w:r>
        <w:rPr>
          <w:spacing w:val="-2"/>
        </w:rPr>
        <w:t>Нахождение</w:t>
      </w:r>
    </w:p>
    <w:p w:rsidR="002B3FA6" w:rsidRDefault="00C7694D">
      <w:pPr>
        <w:pStyle w:val="a3"/>
        <w:ind w:firstLine="0"/>
      </w:pPr>
      <w:r>
        <w:t>простейшей</w:t>
      </w:r>
      <w:r>
        <w:rPr>
          <w:spacing w:val="-1"/>
        </w:rPr>
        <w:t xml:space="preserve"> </w:t>
      </w:r>
      <w:r>
        <w:t>формулы вещества</w:t>
      </w:r>
      <w:r>
        <w:rPr>
          <w:spacing w:val="-1"/>
        </w:rPr>
        <w:t xml:space="preserve"> </w:t>
      </w:r>
      <w:r>
        <w:t>по мольным</w:t>
      </w:r>
      <w:r>
        <w:rPr>
          <w:spacing w:val="-4"/>
        </w:rPr>
        <w:t xml:space="preserve"> </w:t>
      </w:r>
      <w:r>
        <w:t>долям</w:t>
      </w:r>
      <w:r>
        <w:rPr>
          <w:spacing w:val="-3"/>
        </w:rPr>
        <w:t xml:space="preserve"> </w:t>
      </w:r>
      <w:r>
        <w:rPr>
          <w:spacing w:val="-2"/>
        </w:rPr>
        <w:t>элементов.</w:t>
      </w:r>
    </w:p>
    <w:p w:rsidR="002B3FA6" w:rsidRDefault="00C7694D">
      <w:pPr>
        <w:pStyle w:val="a3"/>
        <w:spacing w:before="27" w:line="264" w:lineRule="auto"/>
        <w:ind w:right="346"/>
      </w:pPr>
      <w:r>
        <w:t>Физические и химические явления. Химическая реакция и ее признаки. Условия протекания</w:t>
      </w:r>
      <w:r>
        <w:rPr>
          <w:spacing w:val="-1"/>
        </w:rPr>
        <w:t xml:space="preserve"> </w:t>
      </w:r>
      <w:r>
        <w:t>химических реакций.</w:t>
      </w:r>
      <w:r>
        <w:rPr>
          <w:spacing w:val="-1"/>
        </w:rPr>
        <w:t xml:space="preserve"> </w:t>
      </w:r>
      <w:r>
        <w:t>Закон сохранения массы</w:t>
      </w:r>
      <w:r>
        <w:rPr>
          <w:spacing w:val="-3"/>
        </w:rPr>
        <w:t xml:space="preserve"> </w:t>
      </w:r>
      <w:r>
        <w:t>веществ. Атомно-молекулярная теория.</w:t>
      </w:r>
      <w:r>
        <w:rPr>
          <w:spacing w:val="-12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М.В.</w:t>
      </w:r>
      <w:r>
        <w:rPr>
          <w:spacing w:val="-12"/>
        </w:rPr>
        <w:t xml:space="preserve"> </w:t>
      </w:r>
      <w:r>
        <w:t>Ломоносова.</w:t>
      </w:r>
      <w:r>
        <w:rPr>
          <w:spacing w:val="-12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уравнения.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 xml:space="preserve">химических реакций (соединения, разложения, замещения, обмена). Расчеты по химическим </w:t>
      </w:r>
      <w:r>
        <w:rPr>
          <w:spacing w:val="-2"/>
        </w:rPr>
        <w:t>уравнениям.</w:t>
      </w:r>
    </w:p>
    <w:p w:rsidR="002B3FA6" w:rsidRDefault="00C7694D">
      <w:pPr>
        <w:pStyle w:val="a3"/>
        <w:spacing w:before="1" w:line="264" w:lineRule="auto"/>
        <w:ind w:right="343"/>
      </w:pPr>
      <w:r>
        <w:t>Экспериментальное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посудой, с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лаборатории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лабораторным</w:t>
      </w:r>
      <w:r>
        <w:rPr>
          <w:spacing w:val="-15"/>
        </w:rPr>
        <w:t xml:space="preserve"> </w:t>
      </w:r>
      <w:r>
        <w:t>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</w:t>
      </w:r>
      <w:r>
        <w:rPr>
          <w:spacing w:val="58"/>
        </w:rPr>
        <w:t xml:space="preserve"> </w:t>
      </w:r>
      <w:r>
        <w:t>получение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разложение</w:t>
      </w:r>
      <w:r>
        <w:rPr>
          <w:spacing w:val="59"/>
        </w:rPr>
        <w:t xml:space="preserve"> </w:t>
      </w:r>
      <w:r>
        <w:t>гидроксида</w:t>
      </w:r>
      <w:r>
        <w:rPr>
          <w:spacing w:val="56"/>
        </w:rPr>
        <w:t xml:space="preserve"> </w:t>
      </w:r>
      <w:r>
        <w:t>меди</w:t>
      </w:r>
      <w:r>
        <w:rPr>
          <w:spacing w:val="60"/>
        </w:rPr>
        <w:t xml:space="preserve"> </w:t>
      </w:r>
      <w:r>
        <w:t>(II)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нагревании,</w:t>
      </w:r>
      <w:r>
        <w:rPr>
          <w:spacing w:val="56"/>
        </w:rPr>
        <w:t xml:space="preserve"> </w:t>
      </w:r>
      <w:r>
        <w:rPr>
          <w:spacing w:val="-2"/>
        </w:rPr>
        <w:t>взаимодействие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 w:firstLine="0"/>
      </w:pPr>
      <w:r>
        <w:lastRenderedPageBreak/>
        <w:t xml:space="preserve">железа с раствором соли меди (II).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</w:t>
      </w:r>
      <w:r>
        <w:rPr>
          <w:spacing w:val="-2"/>
        </w:rPr>
        <w:t>массы.</w:t>
      </w:r>
    </w:p>
    <w:p w:rsidR="002B3FA6" w:rsidRDefault="00C7694D">
      <w:pPr>
        <w:pStyle w:val="2"/>
      </w:pPr>
      <w:r>
        <w:t>Важнейшие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rPr>
          <w:spacing w:val="-2"/>
        </w:rPr>
        <w:t>веществ</w:t>
      </w:r>
    </w:p>
    <w:p w:rsidR="002B3FA6" w:rsidRDefault="00C7694D">
      <w:pPr>
        <w:pStyle w:val="a3"/>
        <w:spacing w:before="29" w:line="264" w:lineRule="auto"/>
        <w:ind w:right="346"/>
      </w:pPr>
      <w: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2B3FA6" w:rsidRDefault="00C7694D">
      <w:pPr>
        <w:pStyle w:val="a3"/>
        <w:spacing w:line="264" w:lineRule="auto"/>
        <w:ind w:right="344"/>
      </w:pPr>
      <w:r>
        <w:t>Кислород – элемент и простое вещество. Нахождение кислорода в природе, физические</w:t>
      </w:r>
      <w:r>
        <w:rPr>
          <w:spacing w:val="-1"/>
        </w:rPr>
        <w:t xml:space="preserve"> </w:t>
      </w:r>
      <w:r>
        <w:t>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2B3FA6" w:rsidRDefault="00C7694D">
      <w:pPr>
        <w:pStyle w:val="a3"/>
        <w:spacing w:line="264" w:lineRule="auto"/>
        <w:ind w:right="346"/>
      </w:pPr>
      <w: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2B3FA6" w:rsidRDefault="00C7694D">
      <w:pPr>
        <w:pStyle w:val="a3"/>
        <w:spacing w:line="264" w:lineRule="auto"/>
        <w:ind w:right="343"/>
      </w:pPr>
      <w:r>
        <w:t>Водород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простое</w:t>
      </w:r>
      <w:r>
        <w:rPr>
          <w:spacing w:val="-9"/>
        </w:rPr>
        <w:t xml:space="preserve"> </w:t>
      </w:r>
      <w:r>
        <w:t>вещество.</w:t>
      </w:r>
      <w:r>
        <w:rPr>
          <w:spacing w:val="-9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водорода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2B3FA6" w:rsidRDefault="00C7694D">
      <w:pPr>
        <w:pStyle w:val="a3"/>
        <w:spacing w:before="1" w:line="264" w:lineRule="auto"/>
        <w:ind w:right="346"/>
      </w:pPr>
      <w: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</w:t>
      </w:r>
      <w:r>
        <w:rPr>
          <w:spacing w:val="-13"/>
        </w:rPr>
        <w:t xml:space="preserve"> </w:t>
      </w:r>
      <w:r>
        <w:t>массовая</w:t>
      </w:r>
      <w:r>
        <w:rPr>
          <w:spacing w:val="-11"/>
        </w:rPr>
        <w:t xml:space="preserve"> </w:t>
      </w:r>
      <w:r>
        <w:t>доля</w:t>
      </w:r>
      <w:r>
        <w:rPr>
          <w:spacing w:val="-13"/>
        </w:rPr>
        <w:t xml:space="preserve"> </w:t>
      </w:r>
      <w:r>
        <w:t>растворенного</w:t>
      </w:r>
      <w:r>
        <w:rPr>
          <w:spacing w:val="-13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молярная</w:t>
      </w:r>
      <w:r>
        <w:rPr>
          <w:spacing w:val="-13"/>
        </w:rPr>
        <w:t xml:space="preserve"> </w:t>
      </w:r>
      <w:r>
        <w:t>концентрация.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растворов в природе и в жизни человека.</w:t>
      </w:r>
    </w:p>
    <w:p w:rsidR="002B3FA6" w:rsidRDefault="00C7694D">
      <w:pPr>
        <w:pStyle w:val="a3"/>
        <w:tabs>
          <w:tab w:val="left" w:pos="2664"/>
          <w:tab w:val="left" w:pos="4159"/>
          <w:tab w:val="left" w:pos="5681"/>
          <w:tab w:val="left" w:pos="7388"/>
          <w:tab w:val="left" w:pos="7889"/>
        </w:tabs>
        <w:spacing w:line="264" w:lineRule="auto"/>
        <w:ind w:right="343"/>
        <w:jc w:val="right"/>
      </w:pPr>
      <w:r>
        <w:t>Химические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воды.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основаниях.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индикаторах. Круговорот</w:t>
      </w:r>
      <w:r>
        <w:rPr>
          <w:spacing w:val="-13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3"/>
        </w:rPr>
        <w:t xml:space="preserve"> </w:t>
      </w:r>
      <w:r>
        <w:t>Загрязнение</w:t>
      </w:r>
      <w:r>
        <w:rPr>
          <w:spacing w:val="-12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вод.</w:t>
      </w:r>
      <w:r>
        <w:rPr>
          <w:spacing w:val="-13"/>
        </w:rPr>
        <w:t xml:space="preserve"> </w:t>
      </w:r>
      <w:r>
        <w:t>Охрана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очистка</w:t>
      </w:r>
      <w:r>
        <w:rPr>
          <w:spacing w:val="-12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вод. Классификация</w:t>
      </w:r>
      <w:r>
        <w:rPr>
          <w:spacing w:val="80"/>
        </w:rPr>
        <w:t xml:space="preserve"> </w:t>
      </w:r>
      <w:r>
        <w:t>неорганических</w:t>
      </w:r>
      <w:r>
        <w:rPr>
          <w:spacing w:val="80"/>
        </w:rPr>
        <w:t xml:space="preserve"> </w:t>
      </w:r>
      <w:r>
        <w:t>соединений.</w:t>
      </w:r>
      <w:r>
        <w:rPr>
          <w:spacing w:val="80"/>
        </w:rPr>
        <w:t xml:space="preserve"> </w:t>
      </w:r>
      <w:r>
        <w:t>Оксиды.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 xml:space="preserve">оксидов: </w:t>
      </w:r>
      <w:r>
        <w:rPr>
          <w:spacing w:val="-2"/>
        </w:rPr>
        <w:t>солеобразующие</w:t>
      </w:r>
      <w:r>
        <w:tab/>
      </w:r>
      <w:r>
        <w:rPr>
          <w:spacing w:val="-2"/>
        </w:rPr>
        <w:t>(основные,</w:t>
      </w:r>
      <w:r>
        <w:tab/>
      </w:r>
      <w:r>
        <w:rPr>
          <w:spacing w:val="-2"/>
        </w:rPr>
        <w:t>кислотные,</w:t>
      </w:r>
      <w:r>
        <w:tab/>
      </w:r>
      <w:r>
        <w:rPr>
          <w:spacing w:val="-2"/>
        </w:rPr>
        <w:t>амфотерные)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несолеобразующие. </w:t>
      </w:r>
      <w:r>
        <w:t>Международная</w:t>
      </w:r>
      <w:r>
        <w:rPr>
          <w:spacing w:val="40"/>
        </w:rPr>
        <w:t xml:space="preserve"> </w:t>
      </w:r>
      <w:r>
        <w:t>номенклатура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r>
        <w:t>Тривиальные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 характерные</w:t>
      </w:r>
      <w:r>
        <w:rPr>
          <w:spacing w:val="54"/>
          <w:w w:val="150"/>
        </w:rPr>
        <w:t xml:space="preserve"> </w:t>
      </w:r>
      <w:r>
        <w:t>химические</w:t>
      </w:r>
      <w:r>
        <w:rPr>
          <w:spacing w:val="57"/>
          <w:w w:val="150"/>
        </w:rPr>
        <w:t xml:space="preserve"> </w:t>
      </w:r>
      <w:r>
        <w:t>свойства</w:t>
      </w:r>
      <w:r>
        <w:rPr>
          <w:spacing w:val="56"/>
          <w:w w:val="150"/>
        </w:rPr>
        <w:t xml:space="preserve"> </w:t>
      </w:r>
      <w:r>
        <w:t>оксидов</w:t>
      </w:r>
      <w:r>
        <w:rPr>
          <w:spacing w:val="56"/>
          <w:w w:val="150"/>
        </w:rPr>
        <w:t xml:space="preserve"> </w:t>
      </w:r>
      <w:r>
        <w:t>(взаимодействие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водой,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кислотами</w:t>
      </w:r>
      <w:r>
        <w:rPr>
          <w:spacing w:val="53"/>
          <w:w w:val="150"/>
        </w:rPr>
        <w:t xml:space="preserve"> </w:t>
      </w:r>
      <w:r>
        <w:rPr>
          <w:spacing w:val="-10"/>
        </w:rPr>
        <w:t>и</w:t>
      </w:r>
    </w:p>
    <w:p w:rsidR="002B3FA6" w:rsidRDefault="00C7694D">
      <w:pPr>
        <w:pStyle w:val="a3"/>
        <w:ind w:firstLine="0"/>
      </w:pPr>
      <w:r>
        <w:t>основаниями,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оксидами).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rPr>
          <w:spacing w:val="-2"/>
        </w:rPr>
        <w:t>оксидов.</w:t>
      </w:r>
    </w:p>
    <w:p w:rsidR="002B3FA6" w:rsidRDefault="00C7694D">
      <w:pPr>
        <w:pStyle w:val="a3"/>
        <w:spacing w:before="27" w:line="264" w:lineRule="auto"/>
        <w:ind w:right="345"/>
      </w:pPr>
      <w: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:rsidR="002B3FA6" w:rsidRDefault="00C7694D">
      <w:pPr>
        <w:pStyle w:val="a3"/>
        <w:spacing w:line="264" w:lineRule="auto"/>
        <w:ind w:right="344"/>
      </w:pPr>
      <w: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7"/>
      </w:pPr>
      <w:r>
        <w:lastRenderedPageBreak/>
        <w:t>Соли (средние, кислые, основные, двойные). Международная номенклатура солей. Тривиальные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Физические 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средних солей. Получение солей.</w:t>
      </w:r>
    </w:p>
    <w:p w:rsidR="002B3FA6" w:rsidRDefault="00C7694D">
      <w:pPr>
        <w:pStyle w:val="a3"/>
        <w:spacing w:before="2" w:line="264" w:lineRule="auto"/>
        <w:ind w:left="1161" w:right="1582" w:firstLine="0"/>
        <w:jc w:val="left"/>
      </w:pPr>
      <w:r>
        <w:t>Генетическая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соединений. Экспериментальное изучение веществ и явлений: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количественное определение содержания кислорода в воздухе; получение,</w:t>
      </w:r>
      <w:r>
        <w:rPr>
          <w:spacing w:val="-5"/>
        </w:rPr>
        <w:t xml:space="preserve"> </w:t>
      </w:r>
      <w:r>
        <w:t>собирание,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кислорода;</w:t>
      </w:r>
    </w:p>
    <w:p w:rsidR="002B3FA6" w:rsidRDefault="00C7694D">
      <w:pPr>
        <w:pStyle w:val="a3"/>
        <w:spacing w:line="264" w:lineRule="auto"/>
        <w:jc w:val="left"/>
      </w:pPr>
      <w:r>
        <w:t>наблюдение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кислородом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прекращения горения;</w:t>
      </w:r>
    </w:p>
    <w:p w:rsidR="002B3FA6" w:rsidRDefault="00C7694D">
      <w:pPr>
        <w:pStyle w:val="a3"/>
        <w:ind w:left="1161" w:firstLine="0"/>
        <w:jc w:val="left"/>
      </w:pPr>
      <w:r>
        <w:t>ознакомление с</w:t>
      </w:r>
      <w:r>
        <w:rPr>
          <w:spacing w:val="-4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свойств;</w:t>
      </w:r>
    </w:p>
    <w:p w:rsidR="002B3FA6" w:rsidRDefault="00C7694D">
      <w:pPr>
        <w:pStyle w:val="a3"/>
        <w:spacing w:before="26" w:line="264" w:lineRule="auto"/>
        <w:ind w:left="1161" w:firstLine="0"/>
        <w:jc w:val="left"/>
      </w:pPr>
      <w:r>
        <w:t>получение,</w:t>
      </w:r>
      <w:r>
        <w:rPr>
          <w:spacing w:val="-5"/>
        </w:rPr>
        <w:t xml:space="preserve"> </w:t>
      </w:r>
      <w:r>
        <w:t>собирание,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(горение); взаимодействие водорода с оксидом меди (II);</w:t>
      </w:r>
    </w:p>
    <w:p w:rsidR="002B3FA6" w:rsidRDefault="00C7694D">
      <w:pPr>
        <w:pStyle w:val="a3"/>
        <w:spacing w:line="264" w:lineRule="auto"/>
        <w:ind w:left="1161" w:firstLine="0"/>
        <w:jc w:val="left"/>
      </w:pPr>
      <w:r>
        <w:t>исследование особенностей растворения веществ с различной растворимостью; приготовление растворов с определенной массовой долей растворенного вещества; приготовление</w:t>
      </w:r>
      <w:r>
        <w:rPr>
          <w:spacing w:val="39"/>
        </w:rPr>
        <w:t xml:space="preserve"> </w:t>
      </w:r>
      <w:r>
        <w:t>растворов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определенной</w:t>
      </w:r>
      <w:r>
        <w:rPr>
          <w:spacing w:val="39"/>
        </w:rPr>
        <w:t xml:space="preserve"> </w:t>
      </w:r>
      <w:r>
        <w:t>молярной</w:t>
      </w:r>
      <w:r>
        <w:rPr>
          <w:spacing w:val="40"/>
        </w:rPr>
        <w:t xml:space="preserve"> </w:t>
      </w:r>
      <w:r>
        <w:t>концентрацией</w:t>
      </w:r>
      <w:r>
        <w:rPr>
          <w:spacing w:val="37"/>
        </w:rPr>
        <w:t xml:space="preserve"> </w:t>
      </w:r>
      <w:r>
        <w:t>растворенного</w:t>
      </w:r>
    </w:p>
    <w:p w:rsidR="002B3FA6" w:rsidRDefault="00C7694D">
      <w:pPr>
        <w:pStyle w:val="a3"/>
        <w:spacing w:before="1"/>
        <w:ind w:firstLine="0"/>
        <w:jc w:val="left"/>
      </w:pPr>
      <w:r>
        <w:rPr>
          <w:spacing w:val="-2"/>
        </w:rPr>
        <w:t>вещества;</w:t>
      </w:r>
    </w:p>
    <w:p w:rsidR="002B3FA6" w:rsidRDefault="00C7694D">
      <w:pPr>
        <w:pStyle w:val="a3"/>
        <w:spacing w:before="27" w:line="264" w:lineRule="auto"/>
        <w:ind w:left="1161" w:right="1955" w:firstLine="0"/>
        <w:jc w:val="left"/>
      </w:pPr>
      <w:r>
        <w:t>взаимодействие воды с металлами (натрием и кальцием); определение растворов кислот и щелочей с помощью индикаторов; исследование</w:t>
      </w:r>
      <w:r>
        <w:rPr>
          <w:spacing w:val="-6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классов;</w:t>
      </w:r>
    </w:p>
    <w:p w:rsidR="002B3FA6" w:rsidRDefault="00C7694D">
      <w:pPr>
        <w:pStyle w:val="a3"/>
        <w:spacing w:before="1" w:line="264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раствором</w:t>
      </w:r>
      <w:r>
        <w:rPr>
          <w:spacing w:val="40"/>
        </w:rPr>
        <w:t xml:space="preserve"> </w:t>
      </w:r>
      <w:r>
        <w:t>серной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с металлами, реакций нейтрализации;</w:t>
      </w:r>
    </w:p>
    <w:p w:rsidR="002B3FA6" w:rsidRDefault="00C7694D">
      <w:pPr>
        <w:pStyle w:val="a3"/>
        <w:ind w:left="1161" w:firstLine="0"/>
        <w:jc w:val="left"/>
      </w:pPr>
      <w:r>
        <w:t>получение</w:t>
      </w:r>
      <w:r>
        <w:rPr>
          <w:spacing w:val="-15"/>
        </w:rPr>
        <w:t xml:space="preserve"> </w:t>
      </w:r>
      <w:r>
        <w:t>нерастворимых</w:t>
      </w:r>
      <w:r>
        <w:rPr>
          <w:spacing w:val="-12"/>
        </w:rPr>
        <w:t xml:space="preserve"> </w:t>
      </w:r>
      <w:r>
        <w:t>оснований,</w:t>
      </w:r>
      <w:r>
        <w:rPr>
          <w:spacing w:val="-15"/>
        </w:rPr>
        <w:t xml:space="preserve"> </w:t>
      </w:r>
      <w:r>
        <w:t>вытеснение</w:t>
      </w:r>
      <w:r>
        <w:rPr>
          <w:spacing w:val="-13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металла</w:t>
      </w:r>
      <w:r>
        <w:rPr>
          <w:spacing w:val="-17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2"/>
        </w:rPr>
        <w:t>раствора</w:t>
      </w:r>
    </w:p>
    <w:p w:rsidR="002B3FA6" w:rsidRDefault="002B3FA6">
      <w:pPr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27"/>
        <w:ind w:firstLine="0"/>
        <w:jc w:val="left"/>
      </w:pPr>
      <w:r>
        <w:rPr>
          <w:spacing w:val="-2"/>
        </w:rPr>
        <w:t>соли;</w:t>
      </w:r>
    </w:p>
    <w:p w:rsidR="002B3FA6" w:rsidRDefault="00C7694D">
      <w:pPr>
        <w:spacing w:before="55"/>
        <w:rPr>
          <w:sz w:val="24"/>
        </w:rPr>
      </w:pPr>
      <w:r>
        <w:br w:type="column"/>
      </w:r>
    </w:p>
    <w:p w:rsidR="002B3FA6" w:rsidRDefault="00C7694D">
      <w:pPr>
        <w:pStyle w:val="a3"/>
        <w:ind w:left="18" w:firstLine="0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гидроксида цинка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растворами кислот и </w:t>
      </w:r>
      <w:r>
        <w:rPr>
          <w:spacing w:val="-2"/>
        </w:rPr>
        <w:t>щелочей;</w:t>
      </w:r>
    </w:p>
    <w:p w:rsidR="002B3FA6" w:rsidRDefault="00C7694D">
      <w:pPr>
        <w:pStyle w:val="a3"/>
        <w:spacing w:before="27"/>
        <w:ind w:left="18" w:firstLine="0"/>
        <w:jc w:val="left"/>
      </w:pPr>
      <w:r>
        <w:t>решение</w:t>
      </w:r>
      <w:r>
        <w:rPr>
          <w:spacing w:val="56"/>
          <w:w w:val="150"/>
        </w:rPr>
        <w:t xml:space="preserve"> </w:t>
      </w:r>
      <w:r>
        <w:t>экспериментальных</w:t>
      </w:r>
      <w:r>
        <w:rPr>
          <w:spacing w:val="59"/>
          <w:w w:val="150"/>
        </w:rPr>
        <w:t xml:space="preserve"> </w:t>
      </w:r>
      <w:r>
        <w:t>задач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59"/>
          <w:w w:val="150"/>
        </w:rPr>
        <w:t xml:space="preserve"> </w:t>
      </w:r>
      <w:r>
        <w:t>теме</w:t>
      </w:r>
      <w:r>
        <w:rPr>
          <w:spacing w:val="64"/>
          <w:w w:val="150"/>
        </w:rPr>
        <w:t xml:space="preserve"> </w:t>
      </w:r>
      <w:r>
        <w:t>«Основные</w:t>
      </w:r>
      <w:r>
        <w:rPr>
          <w:spacing w:val="56"/>
          <w:w w:val="150"/>
        </w:rPr>
        <w:t xml:space="preserve"> </w:t>
      </w:r>
      <w:r>
        <w:t>классы</w:t>
      </w:r>
      <w:r>
        <w:rPr>
          <w:spacing w:val="55"/>
          <w:w w:val="150"/>
        </w:rPr>
        <w:t xml:space="preserve"> </w:t>
      </w:r>
      <w:r>
        <w:rPr>
          <w:spacing w:val="-2"/>
        </w:rPr>
        <w:t>неорганических</w:t>
      </w:r>
    </w:p>
    <w:p w:rsidR="002B3FA6" w:rsidRDefault="002B3FA6">
      <w:pPr>
        <w:sectPr w:rsidR="002B3FA6">
          <w:type w:val="continuous"/>
          <w:pgSz w:w="11910" w:h="16840"/>
          <w:pgMar w:top="1040" w:right="500" w:bottom="280" w:left="1140" w:header="720" w:footer="720" w:gutter="0"/>
          <w:cols w:num="2" w:space="720" w:equalWidth="0">
            <w:col w:w="1104" w:space="40"/>
            <w:col w:w="9126"/>
          </w:cols>
        </w:sectPr>
      </w:pPr>
    </w:p>
    <w:p w:rsidR="002B3FA6" w:rsidRDefault="00C7694D">
      <w:pPr>
        <w:pStyle w:val="a3"/>
        <w:spacing w:before="29"/>
        <w:ind w:firstLine="0"/>
        <w:jc w:val="left"/>
      </w:pPr>
      <w:r>
        <w:rPr>
          <w:spacing w:val="-2"/>
        </w:rPr>
        <w:t>соединений».</w:t>
      </w:r>
    </w:p>
    <w:p w:rsidR="002B3FA6" w:rsidRDefault="00C7694D">
      <w:pPr>
        <w:pStyle w:val="2"/>
        <w:spacing w:before="26" w:line="264" w:lineRule="auto"/>
        <w:ind w:left="561" w:right="345" w:firstLine="600"/>
      </w:pPr>
      <w:r>
        <w:t xml:space="preserve">Периодический закон и Периодическая система химических элементов Д. И. </w:t>
      </w:r>
      <w:r>
        <w:rPr>
          <w:spacing w:val="-2"/>
        </w:rPr>
        <w:t>Менделеева</w:t>
      </w:r>
    </w:p>
    <w:p w:rsidR="002B3FA6" w:rsidRDefault="00C7694D">
      <w:pPr>
        <w:pStyle w:val="a3"/>
        <w:ind w:left="1161" w:firstLine="0"/>
      </w:pPr>
      <w:r>
        <w:t>Строение</w:t>
      </w:r>
      <w:r>
        <w:rPr>
          <w:spacing w:val="-2"/>
        </w:rPr>
        <w:t xml:space="preserve"> </w:t>
      </w:r>
      <w:r>
        <w:t>атомов.</w:t>
      </w:r>
      <w:r>
        <w:rPr>
          <w:spacing w:val="-2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2B3FA6" w:rsidRDefault="00C7694D">
      <w:pPr>
        <w:pStyle w:val="a3"/>
        <w:spacing w:before="29" w:line="264" w:lineRule="auto"/>
        <w:ind w:right="347"/>
      </w:pPr>
      <w:r>
        <w:t xml:space="preserve"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</w:t>
      </w:r>
      <w:r>
        <w:rPr>
          <w:spacing w:val="-2"/>
        </w:rPr>
        <w:t>гидроксиды.</w:t>
      </w:r>
    </w:p>
    <w:p w:rsidR="002B3FA6" w:rsidRDefault="00C7694D">
      <w:pPr>
        <w:pStyle w:val="a3"/>
        <w:spacing w:line="264" w:lineRule="auto"/>
        <w:ind w:right="347"/>
      </w:pPr>
      <w: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 w:rsidR="002B3FA6" w:rsidRDefault="00C7694D">
      <w:pPr>
        <w:pStyle w:val="a3"/>
        <w:spacing w:line="264" w:lineRule="auto"/>
        <w:ind w:right="344"/>
      </w:pPr>
      <w:r>
        <w:t>Строение атомов. Состав атомных ядер. Изотопы. Радиоактивность. Электроны. Электронная орбиталь. Энергетические уровни и подуровни атома: s-, p-, d-орбитали.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Физический смысл Периодического закона.</w:t>
      </w:r>
    </w:p>
    <w:p w:rsidR="002B3FA6" w:rsidRDefault="00C7694D">
      <w:pPr>
        <w:pStyle w:val="a3"/>
        <w:spacing w:line="264" w:lineRule="auto"/>
        <w:ind w:right="344"/>
      </w:pPr>
      <w:r>
        <w:t>Закономерности изменения радиуса атомов химических элементов,</w:t>
      </w:r>
      <w:r>
        <w:rPr>
          <w:spacing w:val="-2"/>
        </w:rPr>
        <w:t xml:space="preserve"> </w:t>
      </w:r>
      <w:r>
        <w:t>металлических и неметаллических</w:t>
      </w:r>
      <w:r>
        <w:rPr>
          <w:spacing w:val="10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группам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периодам.</w:t>
      </w:r>
      <w:r>
        <w:rPr>
          <w:spacing w:val="10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кислотно-основных</w:t>
      </w:r>
      <w:r>
        <w:rPr>
          <w:spacing w:val="13"/>
        </w:rPr>
        <w:t xml:space="preserve"> </w:t>
      </w:r>
      <w:r>
        <w:rPr>
          <w:spacing w:val="-2"/>
        </w:rPr>
        <w:t>свойств</w:t>
      </w:r>
    </w:p>
    <w:p w:rsidR="002B3FA6" w:rsidRDefault="002B3FA6">
      <w:pPr>
        <w:spacing w:line="264" w:lineRule="auto"/>
        <w:sectPr w:rsidR="002B3FA6">
          <w:type w:val="continuous"/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7" w:firstLine="0"/>
      </w:pPr>
      <w:r>
        <w:lastRenderedPageBreak/>
        <w:t>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2B3FA6" w:rsidRDefault="00C7694D">
      <w:pPr>
        <w:pStyle w:val="a3"/>
        <w:spacing w:line="264" w:lineRule="auto"/>
        <w:ind w:right="346"/>
      </w:pPr>
      <w: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:rsidR="002B3FA6" w:rsidRDefault="00C7694D">
      <w:pPr>
        <w:pStyle w:val="a3"/>
        <w:spacing w:line="264" w:lineRule="auto"/>
        <w:ind w:right="344"/>
      </w:pPr>
      <w: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2B3FA6" w:rsidRDefault="00C7694D">
      <w:pPr>
        <w:pStyle w:val="a3"/>
        <w:spacing w:line="264" w:lineRule="auto"/>
        <w:ind w:right="346"/>
      </w:pPr>
      <w: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2B3FA6" w:rsidRDefault="00C7694D">
      <w:pPr>
        <w:pStyle w:val="a3"/>
        <w:spacing w:line="264" w:lineRule="auto"/>
        <w:ind w:right="345"/>
      </w:pPr>
      <w: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2B3FA6" w:rsidRDefault="00C7694D">
      <w:pPr>
        <w:pStyle w:val="a3"/>
        <w:spacing w:before="2"/>
        <w:ind w:left="1161" w:firstLine="0"/>
      </w:pPr>
      <w:r>
        <w:t>Экспериментальное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явлений:</w:t>
      </w:r>
    </w:p>
    <w:p w:rsidR="002B3FA6" w:rsidRDefault="00C7694D">
      <w:pPr>
        <w:pStyle w:val="a3"/>
        <w:spacing w:before="26"/>
        <w:ind w:left="1161" w:firstLine="0"/>
      </w:pP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неметаллов;</w:t>
      </w:r>
    </w:p>
    <w:p w:rsidR="002B3FA6" w:rsidRDefault="00C7694D">
      <w:pPr>
        <w:pStyle w:val="a3"/>
        <w:spacing w:before="29" w:line="264" w:lineRule="auto"/>
        <w:ind w:right="346"/>
      </w:pPr>
      <w:r>
        <w:t>моделирование строения молекул при помощи рисунков, моделей, электронных и структурных формул;</w:t>
      </w:r>
    </w:p>
    <w:p w:rsidR="002B3FA6" w:rsidRDefault="00C7694D">
      <w:pPr>
        <w:pStyle w:val="a3"/>
        <w:spacing w:line="264" w:lineRule="auto"/>
        <w:ind w:right="347"/>
      </w:pPr>
      <w: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B3FA6" w:rsidRDefault="00C7694D">
      <w:pPr>
        <w:pStyle w:val="2"/>
      </w:pPr>
      <w:r>
        <w:t>Межпредметные</w:t>
      </w:r>
      <w:r>
        <w:rPr>
          <w:spacing w:val="-3"/>
        </w:rPr>
        <w:t xml:space="preserve"> </w:t>
      </w:r>
      <w:r>
        <w:rPr>
          <w:spacing w:val="-4"/>
        </w:rPr>
        <w:t>связи</w:t>
      </w:r>
    </w:p>
    <w:p w:rsidR="002B3FA6" w:rsidRDefault="00C7694D">
      <w:pPr>
        <w:pStyle w:val="a3"/>
        <w:spacing w:before="27" w:line="264" w:lineRule="auto"/>
        <w:ind w:right="344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2B3FA6" w:rsidRDefault="00C7694D">
      <w:pPr>
        <w:pStyle w:val="a3"/>
        <w:spacing w:before="1" w:line="264" w:lineRule="auto"/>
        <w:ind w:right="344"/>
      </w:pPr>
      <w: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2B3FA6" w:rsidRDefault="00C7694D">
      <w:pPr>
        <w:pStyle w:val="a3"/>
        <w:spacing w:line="264" w:lineRule="auto"/>
        <w:ind w:right="346"/>
      </w:pPr>
      <w: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:rsidR="002B3FA6" w:rsidRDefault="00C7694D">
      <w:pPr>
        <w:pStyle w:val="a3"/>
        <w:ind w:left="1161" w:firstLine="0"/>
      </w:pPr>
      <w:r>
        <w:t>Биология: биосфера,</w:t>
      </w:r>
      <w:r>
        <w:rPr>
          <w:spacing w:val="-3"/>
        </w:rPr>
        <w:t xml:space="preserve"> </w:t>
      </w:r>
      <w:r>
        <w:t>фотосинтез,</w:t>
      </w:r>
      <w:r>
        <w:rPr>
          <w:spacing w:val="-3"/>
        </w:rPr>
        <w:t xml:space="preserve"> </w:t>
      </w:r>
      <w:r>
        <w:t>процессы обмена</w:t>
      </w:r>
      <w:r>
        <w:rPr>
          <w:spacing w:val="1"/>
        </w:rPr>
        <w:t xml:space="preserve"> </w:t>
      </w:r>
      <w:r>
        <w:rPr>
          <w:spacing w:val="-2"/>
        </w:rPr>
        <w:t>веществ.</w:t>
      </w:r>
    </w:p>
    <w:p w:rsidR="002B3FA6" w:rsidRDefault="00C7694D">
      <w:pPr>
        <w:pStyle w:val="a3"/>
        <w:spacing w:before="28" w:line="264" w:lineRule="auto"/>
        <w:ind w:right="345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2B3FA6" w:rsidRDefault="00C7694D">
      <w:pPr>
        <w:pStyle w:val="a3"/>
        <w:spacing w:line="264" w:lineRule="auto"/>
        <w:ind w:right="344"/>
      </w:pPr>
      <w:r>
        <w:t>Технология: техносфера, производство, химические технологии, сырье, конструкционные материалы.</w:t>
      </w:r>
    </w:p>
    <w:p w:rsidR="002B3FA6" w:rsidRDefault="002B3FA6">
      <w:pPr>
        <w:pStyle w:val="a3"/>
        <w:spacing w:before="26"/>
        <w:ind w:left="0" w:firstLine="0"/>
        <w:jc w:val="left"/>
      </w:pPr>
    </w:p>
    <w:p w:rsidR="002B3FA6" w:rsidRDefault="00C7694D">
      <w:pPr>
        <w:pStyle w:val="a3"/>
        <w:spacing w:before="73" w:line="264" w:lineRule="auto"/>
        <w:ind w:left="681" w:firstLine="0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 ОСНОВНОГО ОБЩЕГО ОБРАЗОВАНИЯ (УГЛУБЛЕННЫЙ УРОВЕНЬ)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ind w:left="68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4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8"/>
        </w:rPr>
        <w:t xml:space="preserve"> </w:t>
      </w:r>
      <w:r>
        <w:t>самопознания,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t>и социализации обучающихся.</w:t>
      </w:r>
    </w:p>
    <w:p w:rsidR="002B3FA6" w:rsidRDefault="00C7694D">
      <w:pPr>
        <w:pStyle w:val="a3"/>
        <w:spacing w:before="1" w:line="264" w:lineRule="auto"/>
        <w:ind w:right="347"/>
      </w:pPr>
      <w:r>
        <w:t xml:space="preserve">Личностные результаты отражают готовность обучающихся руководствоваться </w:t>
      </w:r>
      <w:r>
        <w:lastRenderedPageBreak/>
        <w:t>системой позитивных ценностных ориентаций и расширение опыта деятельности на ее основе, в том числе в части: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line="275" w:lineRule="exact"/>
        <w:ind w:left="1420" w:hanging="259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B3FA6" w:rsidRDefault="00C7694D">
      <w:pPr>
        <w:pStyle w:val="a3"/>
        <w:spacing w:before="28" w:line="264" w:lineRule="auto"/>
        <w:ind w:right="346"/>
      </w:pPr>
      <w: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line="275" w:lineRule="exact"/>
        <w:ind w:left="1420" w:hanging="259"/>
        <w:jc w:val="both"/>
      </w:pPr>
      <w:r>
        <w:t>гражданского</w:t>
      </w:r>
      <w:r>
        <w:rPr>
          <w:spacing w:val="-2"/>
        </w:rPr>
        <w:t xml:space="preserve"> воспитания:</w:t>
      </w:r>
    </w:p>
    <w:p w:rsidR="002B3FA6" w:rsidRDefault="00C7694D">
      <w:pPr>
        <w:pStyle w:val="a3"/>
        <w:spacing w:before="29" w:line="264" w:lineRule="auto"/>
        <w:ind w:right="345"/>
      </w:pPr>
      <w: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line="264" w:lineRule="auto"/>
        <w:ind w:right="348"/>
      </w:pPr>
      <w:r>
        <w:t xml:space="preserve">стремление к взаимопониманию и взаимопомощи в процессе учебной и внеучебной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line="264" w:lineRule="auto"/>
        <w:ind w:right="346"/>
      </w:pPr>
      <w: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2"/>
        </w:tabs>
        <w:ind w:left="1422" w:hanging="261"/>
        <w:jc w:val="both"/>
      </w:pPr>
      <w:r>
        <w:t>формирования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 xml:space="preserve">научного </w:t>
      </w:r>
      <w:r>
        <w:rPr>
          <w:spacing w:val="-2"/>
        </w:rPr>
        <w:t>познания:</w:t>
      </w:r>
    </w:p>
    <w:p w:rsidR="002B3FA6" w:rsidRDefault="00C7694D">
      <w:pPr>
        <w:pStyle w:val="a3"/>
        <w:spacing w:before="28" w:line="264" w:lineRule="auto"/>
        <w:ind w:right="344"/>
      </w:pPr>
      <w:r>
        <w:t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</w:t>
      </w:r>
    </w:p>
    <w:p w:rsidR="002B3FA6" w:rsidRDefault="00C7694D">
      <w:pPr>
        <w:pStyle w:val="a3"/>
        <w:spacing w:line="264" w:lineRule="auto"/>
        <w:ind w:right="344"/>
      </w:pPr>
      <w:r>
        <w:t>осознание ценности научного познания для развития каждого человека и производительных сил</w:t>
      </w:r>
      <w:r>
        <w:rPr>
          <w:spacing w:val="-1"/>
        </w:rPr>
        <w:t xml:space="preserve"> </w:t>
      </w:r>
      <w:r>
        <w:t>общества в целом, роли и места науки «Химия»</w:t>
      </w:r>
      <w:r>
        <w:rPr>
          <w:spacing w:val="-1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научных представлений о закономерностях развития природы, взаимосвязях человека с природной и технологической средой;</w:t>
      </w:r>
    </w:p>
    <w:p w:rsidR="002B3FA6" w:rsidRDefault="00C7694D">
      <w:pPr>
        <w:pStyle w:val="a3"/>
        <w:spacing w:line="264" w:lineRule="auto"/>
        <w:ind w:right="339"/>
      </w:pPr>
      <w: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ind w:left="1420" w:hanging="259"/>
        <w:jc w:val="both"/>
      </w:pPr>
      <w:r>
        <w:t>воспитания</w:t>
      </w:r>
      <w:r>
        <w:rPr>
          <w:spacing w:val="-2"/>
        </w:rPr>
        <w:t xml:space="preserve"> </w:t>
      </w:r>
      <w:r>
        <w:t xml:space="preserve">культуры </w:t>
      </w:r>
      <w:r>
        <w:rPr>
          <w:spacing w:val="-2"/>
        </w:rPr>
        <w:t>здоровья:</w:t>
      </w:r>
    </w:p>
    <w:p w:rsidR="002B3FA6" w:rsidRDefault="00C7694D">
      <w:pPr>
        <w:pStyle w:val="a3"/>
        <w:spacing w:before="27" w:line="264" w:lineRule="auto"/>
        <w:ind w:right="346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 xml:space="preserve">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</w:t>
      </w:r>
      <w:r>
        <w:rPr>
          <w:spacing w:val="-2"/>
        </w:rPr>
        <w:t>ситуациях;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before="1"/>
        <w:ind w:left="1420" w:hanging="259"/>
        <w:jc w:val="both"/>
      </w:pPr>
      <w:r>
        <w:t>трудового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2B3FA6" w:rsidRDefault="002B3FA6">
      <w:pPr>
        <w:jc w:val="both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/>
      </w:pPr>
      <w:r>
        <w:lastRenderedPageBreak/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2B3FA6" w:rsidRDefault="00C7694D">
      <w:pPr>
        <w:pStyle w:val="a3"/>
        <w:spacing w:before="2" w:line="264" w:lineRule="auto"/>
        <w:ind w:right="347"/>
      </w:pPr>
      <w: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ind w:left="1420" w:hanging="259"/>
        <w:jc w:val="both"/>
      </w:pPr>
      <w:r>
        <w:t>экологического</w:t>
      </w:r>
      <w:r>
        <w:rPr>
          <w:spacing w:val="-2"/>
        </w:rPr>
        <w:t xml:space="preserve"> воспитания:</w:t>
      </w:r>
    </w:p>
    <w:p w:rsidR="002B3FA6" w:rsidRDefault="00C7694D">
      <w:pPr>
        <w:pStyle w:val="a3"/>
        <w:spacing w:before="26" w:line="264" w:lineRule="auto"/>
        <w:ind w:right="349"/>
      </w:pPr>
      <w:r>
        <w:t>осознание необходимости отношения к природе как источнику жизни на Земле, основе ее существования;</w:t>
      </w:r>
    </w:p>
    <w:p w:rsidR="002B3FA6" w:rsidRDefault="00C7694D">
      <w:pPr>
        <w:pStyle w:val="a3"/>
        <w:spacing w:line="264" w:lineRule="auto"/>
        <w:ind w:right="344"/>
      </w:pPr>
      <w: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путей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ind w:left="681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 xml:space="preserve"> 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7"/>
      </w:pPr>
      <w:r>
        <w:t>Метапредметные результаты обучающихся, освоивших программу по химии основного общего образования, включают:</w:t>
      </w:r>
    </w:p>
    <w:p w:rsidR="002B3FA6" w:rsidRDefault="00C7694D">
      <w:pPr>
        <w:pStyle w:val="a3"/>
        <w:spacing w:line="264" w:lineRule="auto"/>
        <w:ind w:right="343"/>
      </w:pPr>
      <w: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:rsidR="002B3FA6" w:rsidRDefault="00C7694D">
      <w:pPr>
        <w:pStyle w:val="a3"/>
        <w:spacing w:line="264" w:lineRule="auto"/>
        <w:ind w:right="344"/>
      </w:pPr>
      <w:r>
        <w:t>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 также проектно- исследовательской деятельности обучающихся в курсе химии;</w:t>
      </w:r>
    </w:p>
    <w:p w:rsidR="002B3FA6" w:rsidRDefault="00C7694D">
      <w:pPr>
        <w:pStyle w:val="a3"/>
        <w:spacing w:before="1"/>
        <w:ind w:left="1161" w:firstLine="0"/>
      </w:pP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 учебной, познавательной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rPr>
          <w:spacing w:val="-2"/>
        </w:rPr>
        <w:t>практике.</w:t>
      </w:r>
    </w:p>
    <w:p w:rsidR="002B3FA6" w:rsidRDefault="00C7694D">
      <w:pPr>
        <w:pStyle w:val="2"/>
        <w:spacing w:before="7" w:line="600" w:lineRule="atLeast"/>
        <w:ind w:left="681" w:right="3983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2B3FA6" w:rsidRDefault="00C7694D">
      <w:pPr>
        <w:pStyle w:val="a3"/>
        <w:spacing w:before="33" w:line="264" w:lineRule="auto"/>
        <w:ind w:right="345"/>
      </w:pPr>
      <w: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</w:t>
      </w:r>
      <w:r>
        <w:rPr>
          <w:spacing w:val="11"/>
        </w:rPr>
        <w:t xml:space="preserve"> </w:t>
      </w:r>
      <w:r>
        <w:t>элемента),</w:t>
      </w:r>
      <w:r>
        <w:rPr>
          <w:spacing w:val="9"/>
        </w:rPr>
        <w:t xml:space="preserve"> </w:t>
      </w:r>
      <w:r>
        <w:t>химическая</w:t>
      </w:r>
      <w:r>
        <w:rPr>
          <w:spacing w:val="11"/>
        </w:rPr>
        <w:t xml:space="preserve"> </w:t>
      </w:r>
      <w:r>
        <w:t>формула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уравнение</w:t>
      </w:r>
      <w:r>
        <w:rPr>
          <w:spacing w:val="9"/>
        </w:rPr>
        <w:t xml:space="preserve"> </w:t>
      </w:r>
      <w:r>
        <w:t>химической</w:t>
      </w:r>
      <w:r>
        <w:rPr>
          <w:spacing w:val="11"/>
        </w:rPr>
        <w:t xml:space="preserve"> </w:t>
      </w:r>
      <w:r>
        <w:t>реакции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rPr>
          <w:spacing w:val="-2"/>
        </w:rPr>
        <w:t>решении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8" w:firstLine="0"/>
      </w:pPr>
      <w:r>
        <w:lastRenderedPageBreak/>
        <w:t>учебных задач; с учетом этих модельных представлений характеризовать изучаемые химические вещества и химические реакции.</w:t>
      </w:r>
    </w:p>
    <w:p w:rsidR="002B3FA6" w:rsidRDefault="00C7694D">
      <w:pPr>
        <w:pStyle w:val="2"/>
        <w:spacing w:line="264" w:lineRule="auto"/>
        <w:ind w:left="681" w:right="346"/>
      </w:pPr>
      <w:r>
        <w:t xml:space="preserve">Базовые исследовательские действия (методы научного познания веществ и </w:t>
      </w:r>
      <w:r>
        <w:rPr>
          <w:spacing w:val="-2"/>
        </w:rPr>
        <w:t>явлений):</w:t>
      </w:r>
    </w:p>
    <w:p w:rsidR="002B3FA6" w:rsidRDefault="00C7694D">
      <w:pPr>
        <w:pStyle w:val="a3"/>
        <w:spacing w:line="264" w:lineRule="auto"/>
        <w:ind w:right="348"/>
      </w:pP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на</w:t>
      </w:r>
      <w:r>
        <w:rPr>
          <w:spacing w:val="-2"/>
        </w:rPr>
        <w:t xml:space="preserve"> </w:t>
      </w:r>
      <w:r>
        <w:t>эмпирическом</w:t>
      </w:r>
      <w:r>
        <w:rPr>
          <w:spacing w:val="-2"/>
        </w:rPr>
        <w:t xml:space="preserve"> </w:t>
      </w:r>
      <w:r>
        <w:t xml:space="preserve">и теоретическом уровнях в учебной познавательной и проектно-исследовательской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before="2" w:line="264" w:lineRule="auto"/>
        <w:ind w:right="345"/>
      </w:pPr>
      <w: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</w:t>
      </w:r>
      <w:r>
        <w:rPr>
          <w:spacing w:val="-1"/>
        </w:rPr>
        <w:t xml:space="preserve"> </w:t>
      </w:r>
      <w:r>
        <w:t>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2B3FA6" w:rsidRDefault="00C7694D">
      <w:pPr>
        <w:pStyle w:val="2"/>
        <w:ind w:left="681"/>
      </w:pPr>
      <w:r>
        <w:t>Работа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2B3FA6" w:rsidRDefault="00C7694D">
      <w:pPr>
        <w:pStyle w:val="a3"/>
        <w:spacing w:before="26" w:line="264" w:lineRule="auto"/>
        <w:ind w:right="345"/>
      </w:pPr>
      <w: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pStyle w:val="2"/>
        <w:ind w:left="68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4"/>
        <w:numPr>
          <w:ilvl w:val="0"/>
          <w:numId w:val="2"/>
        </w:numPr>
        <w:tabs>
          <w:tab w:val="left" w:pos="1422"/>
        </w:tabs>
        <w:spacing w:before="1"/>
        <w:ind w:left="1422" w:hanging="2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устной</w:t>
      </w:r>
      <w:r>
        <w:rPr>
          <w:spacing w:val="-2"/>
          <w:sz w:val="24"/>
        </w:rPr>
        <w:t xml:space="preserve"> коммуникации):</w:t>
      </w:r>
    </w:p>
    <w:p w:rsidR="002B3FA6" w:rsidRDefault="00C7694D">
      <w:pPr>
        <w:pStyle w:val="a3"/>
        <w:spacing w:before="26" w:line="264" w:lineRule="auto"/>
        <w:ind w:right="344"/>
      </w:pPr>
      <w: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:rsidR="002B3FA6" w:rsidRDefault="00C7694D">
      <w:pPr>
        <w:pStyle w:val="a4"/>
        <w:numPr>
          <w:ilvl w:val="0"/>
          <w:numId w:val="2"/>
        </w:numPr>
        <w:tabs>
          <w:tab w:val="left" w:pos="1422"/>
        </w:tabs>
        <w:ind w:left="1422" w:hanging="2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коммуникация):</w:t>
      </w:r>
    </w:p>
    <w:p w:rsidR="002B3FA6" w:rsidRDefault="00C7694D">
      <w:pPr>
        <w:pStyle w:val="a3"/>
        <w:spacing w:before="29" w:line="264" w:lineRule="auto"/>
        <w:ind w:right="343"/>
      </w:pPr>
      <w: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2"/>
        <w:spacing w:before="73"/>
        <w:ind w:left="681"/>
        <w:jc w:val="left"/>
      </w:pPr>
      <w:r>
        <w:lastRenderedPageBreak/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8"/>
      </w:pPr>
      <w:r>
        <w:t>Овладение универсальными учебными регулятивными действиями включает развитие самоорганизации, самоконтроля, самокоррекции, в том числе:</w:t>
      </w:r>
    </w:p>
    <w:p w:rsidR="002B3FA6" w:rsidRDefault="00C7694D">
      <w:pPr>
        <w:pStyle w:val="a3"/>
        <w:spacing w:before="1" w:line="264" w:lineRule="auto"/>
        <w:ind w:right="343"/>
      </w:pPr>
      <w:r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</w:t>
      </w:r>
      <w:r>
        <w:rPr>
          <w:spacing w:val="-14"/>
        </w:rPr>
        <w:t xml:space="preserve"> </w:t>
      </w:r>
      <w:r>
        <w:t>подходящий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критериев),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:rsidR="002B3FA6" w:rsidRDefault="002B3FA6">
      <w:pPr>
        <w:pStyle w:val="a3"/>
        <w:spacing w:before="28"/>
        <w:ind w:left="0" w:firstLine="0"/>
        <w:jc w:val="left"/>
      </w:pPr>
    </w:p>
    <w:p w:rsidR="002B3FA6" w:rsidRDefault="00C7694D">
      <w:pPr>
        <w:spacing w:before="1"/>
        <w:ind w:left="68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5"/>
      </w:pPr>
      <w: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</w:t>
      </w:r>
      <w:r>
        <w:rPr>
          <w:spacing w:val="-6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уровня обучающиеся</w:t>
      </w:r>
      <w:r>
        <w:rPr>
          <w:spacing w:val="-2"/>
        </w:rPr>
        <w:t xml:space="preserve"> </w:t>
      </w:r>
      <w:r>
        <w:t>смогут детальнее</w:t>
      </w:r>
      <w:r>
        <w:rPr>
          <w:spacing w:val="-4"/>
        </w:rPr>
        <w:t xml:space="preserve"> </w:t>
      </w:r>
      <w:r>
        <w:t>освоить материал,</w:t>
      </w:r>
      <w:r>
        <w:rPr>
          <w:spacing w:val="-2"/>
        </w:rPr>
        <w:t xml:space="preserve"> </w:t>
      </w:r>
      <w:r>
        <w:t>овладеть расширенным</w:t>
      </w:r>
      <w:r>
        <w:rPr>
          <w:spacing w:val="-2"/>
        </w:rPr>
        <w:t xml:space="preserve"> </w:t>
      </w:r>
      <w:r>
        <w:t>кругом понятий и методов, решать задачи более высокого уровня сложности.</w:t>
      </w:r>
    </w:p>
    <w:p w:rsidR="002B3FA6" w:rsidRDefault="00C7694D">
      <w:pPr>
        <w:pStyle w:val="a3"/>
        <w:spacing w:line="264" w:lineRule="auto"/>
        <w:ind w:right="344"/>
      </w:pPr>
      <w:r>
        <w:t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</w:t>
      </w:r>
      <w:r>
        <w:rPr>
          <w:spacing w:val="-2"/>
        </w:rPr>
        <w:t xml:space="preserve"> </w:t>
      </w:r>
      <w:r>
        <w:t>получению нового</w:t>
      </w:r>
      <w:r>
        <w:rPr>
          <w:spacing w:val="-2"/>
        </w:rPr>
        <w:t xml:space="preserve"> </w:t>
      </w:r>
      <w:r>
        <w:t>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</w:t>
      </w:r>
    </w:p>
    <w:p w:rsidR="002B3FA6" w:rsidRDefault="002B3FA6">
      <w:pPr>
        <w:pStyle w:val="a3"/>
        <w:spacing w:before="28"/>
        <w:ind w:left="0" w:firstLine="0"/>
        <w:jc w:val="left"/>
      </w:pPr>
    </w:p>
    <w:p w:rsidR="002B3FA6" w:rsidRDefault="00C7694D">
      <w:pPr>
        <w:pStyle w:val="a3"/>
        <w:spacing w:line="264" w:lineRule="auto"/>
        <w:ind w:left="681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8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предметные результаты изучения химии на углубленным уровне:</w:t>
      </w:r>
    </w:p>
    <w:p w:rsidR="002B3FA6" w:rsidRDefault="002B3FA6">
      <w:pPr>
        <w:pStyle w:val="a3"/>
        <w:spacing w:before="26"/>
        <w:ind w:left="0" w:firstLine="0"/>
        <w:jc w:val="left"/>
      </w:pPr>
    </w:p>
    <w:p w:rsidR="002B3FA6" w:rsidRDefault="00C7694D">
      <w:pPr>
        <w:pStyle w:val="a3"/>
        <w:spacing w:line="264" w:lineRule="auto"/>
        <w:ind w:right="343"/>
      </w:pPr>
      <w: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эндотермические</w:t>
      </w:r>
      <w:r>
        <w:rPr>
          <w:spacing w:val="-9"/>
        </w:rPr>
        <w:t xml:space="preserve"> </w:t>
      </w:r>
      <w:r>
        <w:t>реакции;</w:t>
      </w:r>
      <w:r>
        <w:rPr>
          <w:spacing w:val="-11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эффект</w:t>
      </w:r>
      <w:r>
        <w:rPr>
          <w:spacing w:val="-11"/>
        </w:rPr>
        <w:t xml:space="preserve"> </w:t>
      </w:r>
      <w:r>
        <w:t>реакции;</w:t>
      </w:r>
      <w:r>
        <w:rPr>
          <w:spacing w:val="-9"/>
        </w:rPr>
        <w:t xml:space="preserve"> </w:t>
      </w:r>
      <w:r>
        <w:t>ядро</w:t>
      </w:r>
      <w:r>
        <w:rPr>
          <w:spacing w:val="-11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электронный</w:t>
      </w:r>
      <w:r>
        <w:rPr>
          <w:spacing w:val="-12"/>
        </w:rPr>
        <w:t xml:space="preserve"> </w:t>
      </w:r>
      <w:r>
        <w:t>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5"/>
      </w:pPr>
      <w:r>
        <w:lastRenderedPageBreak/>
        <w:t>иллюстрировать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понятия при описании веществ и их превращений;</w:t>
      </w:r>
    </w:p>
    <w:p w:rsidR="002B3FA6" w:rsidRDefault="00C7694D">
      <w:pPr>
        <w:pStyle w:val="a3"/>
        <w:spacing w:line="264" w:lineRule="auto"/>
        <w:ind w:right="350"/>
      </w:pPr>
      <w:r>
        <w:t>использовать химическую символику для составления формул веществ и уравнений химических реакций;</w:t>
      </w:r>
    </w:p>
    <w:p w:rsidR="002B3FA6" w:rsidRDefault="00C7694D">
      <w:pPr>
        <w:pStyle w:val="a3"/>
        <w:spacing w:line="264" w:lineRule="auto"/>
        <w:ind w:right="341"/>
      </w:pPr>
      <w:r>
        <w:t>определять валентность атомов элементов в бинарных соединениях, степень окисления элементов</w:t>
      </w:r>
      <w:r>
        <w:rPr>
          <w:spacing w:val="-2"/>
        </w:rPr>
        <w:t xml:space="preserve"> </w:t>
      </w:r>
      <w:r>
        <w:t>в бинарных соединениях,</w:t>
      </w:r>
      <w:r>
        <w:rPr>
          <w:spacing w:val="-2"/>
        </w:rPr>
        <w:t xml:space="preserve"> </w:t>
      </w:r>
      <w:r>
        <w:t>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2B3FA6" w:rsidRDefault="00C7694D">
      <w:pPr>
        <w:pStyle w:val="a3"/>
        <w:spacing w:line="264" w:lineRule="auto"/>
        <w:ind w:right="346"/>
      </w:pPr>
      <w: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B3FA6" w:rsidRDefault="00C7694D">
      <w:pPr>
        <w:pStyle w:val="a3"/>
        <w:spacing w:before="2" w:line="264" w:lineRule="auto"/>
        <w:ind w:right="347"/>
      </w:pPr>
      <w: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2B3FA6" w:rsidRDefault="00C7694D">
      <w:pPr>
        <w:pStyle w:val="a3"/>
        <w:spacing w:line="264" w:lineRule="auto"/>
        <w:ind w:right="347"/>
      </w:pPr>
      <w:r>
        <w:t>описывать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табличную</w:t>
      </w:r>
      <w:r>
        <w:rPr>
          <w:spacing w:val="-10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 элементов: различать понятия «главная подгруппа (А-группа)»</w:t>
      </w:r>
      <w:r>
        <w:rPr>
          <w:spacing w:val="-2"/>
        </w:rPr>
        <w:t xml:space="preserve"> </w:t>
      </w:r>
      <w:r>
        <w:t>и «побочная подгруппа (Б- группа)», «малые периоды» и «большие периоды»;</w:t>
      </w:r>
    </w:p>
    <w:p w:rsidR="002B3FA6" w:rsidRDefault="00C7694D">
      <w:pPr>
        <w:pStyle w:val="a3"/>
        <w:spacing w:line="264" w:lineRule="auto"/>
        <w:ind w:right="344"/>
      </w:pPr>
      <w:r>
        <w:t>соотносить обозначения, которые имеются в таблице «Периодическая система химических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Менделеева»,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числовыми</w:t>
      </w:r>
      <w:r>
        <w:rPr>
          <w:spacing w:val="-15"/>
        </w:rPr>
        <w:t xml:space="preserve"> </w:t>
      </w:r>
      <w:r>
        <w:t>характеристиками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 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(состав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заряд</w:t>
      </w:r>
      <w:r>
        <w:rPr>
          <w:spacing w:val="-12"/>
        </w:rPr>
        <w:t xml:space="preserve"> </w:t>
      </w:r>
      <w:r>
        <w:t>ядра,</w:t>
      </w:r>
      <w:r>
        <w:rPr>
          <w:spacing w:val="-12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электронов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 электронным слоям);</w:t>
      </w:r>
    </w:p>
    <w:p w:rsidR="002B3FA6" w:rsidRDefault="00C7694D">
      <w:pPr>
        <w:pStyle w:val="a3"/>
        <w:spacing w:line="264" w:lineRule="auto"/>
        <w:ind w:right="346"/>
      </w:pPr>
      <w:r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</w:t>
      </w:r>
      <w:r>
        <w:rPr>
          <w:spacing w:val="-2"/>
        </w:rPr>
        <w:t>периодов;</w:t>
      </w:r>
    </w:p>
    <w:p w:rsidR="002B3FA6" w:rsidRDefault="00C7694D">
      <w:pPr>
        <w:pStyle w:val="a3"/>
        <w:spacing w:line="264" w:lineRule="auto"/>
        <w:ind w:right="343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B3FA6" w:rsidRDefault="00C7694D">
      <w:pPr>
        <w:pStyle w:val="a3"/>
        <w:spacing w:line="264" w:lineRule="auto"/>
        <w:ind w:right="347"/>
      </w:pPr>
      <w:r>
        <w:t>характеризовать</w:t>
      </w:r>
      <w:r>
        <w:rPr>
          <w:spacing w:val="-2"/>
        </w:rPr>
        <w:t xml:space="preserve"> </w:t>
      </w:r>
      <w:r>
        <w:t>(описывать)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2B3FA6" w:rsidRDefault="00C7694D">
      <w:pPr>
        <w:pStyle w:val="a3"/>
        <w:spacing w:line="264" w:lineRule="auto"/>
        <w:ind w:right="346"/>
      </w:pPr>
      <w: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2B3FA6" w:rsidRDefault="00C7694D">
      <w:pPr>
        <w:pStyle w:val="a3"/>
        <w:spacing w:line="264" w:lineRule="auto"/>
        <w:ind w:right="349"/>
      </w:pPr>
      <w: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2B3FA6" w:rsidRDefault="00C7694D">
      <w:pPr>
        <w:pStyle w:val="a3"/>
        <w:spacing w:line="264" w:lineRule="auto"/>
        <w:ind w:right="346"/>
      </w:pPr>
      <w: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2B3FA6" w:rsidRDefault="00C7694D">
      <w:pPr>
        <w:pStyle w:val="a3"/>
        <w:spacing w:line="264" w:lineRule="auto"/>
        <w:ind w:right="345"/>
      </w:pPr>
      <w: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 следственных</w:t>
      </w:r>
      <w:r>
        <w:rPr>
          <w:spacing w:val="5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веществ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7"/>
        </w:rPr>
        <w:t xml:space="preserve"> </w:t>
      </w:r>
      <w:r>
        <w:t>реакций,</w:t>
      </w:r>
      <w:r>
        <w:rPr>
          <w:spacing w:val="6"/>
        </w:rPr>
        <w:t xml:space="preserve"> </w:t>
      </w:r>
      <w:r>
        <w:rPr>
          <w:spacing w:val="-2"/>
        </w:rPr>
        <w:t>естественно-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5" w:firstLine="0"/>
      </w:pPr>
      <w:r>
        <w:lastRenderedPageBreak/>
        <w:t>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:rsidR="002B3FA6" w:rsidRDefault="00C7694D">
      <w:pPr>
        <w:pStyle w:val="a3"/>
        <w:spacing w:line="264" w:lineRule="auto"/>
        <w:ind w:right="349"/>
      </w:pPr>
      <w: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:rsidR="002B3FA6" w:rsidRDefault="00C7694D">
      <w:pPr>
        <w:pStyle w:val="a3"/>
        <w:spacing w:line="264" w:lineRule="auto"/>
        <w:ind w:right="346"/>
      </w:pPr>
      <w: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2B3FA6" w:rsidRDefault="00C7694D">
      <w:pPr>
        <w:pStyle w:val="a3"/>
        <w:spacing w:before="2" w:line="264" w:lineRule="auto"/>
        <w:ind w:right="345"/>
      </w:pPr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лаборатории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</w:t>
      </w:r>
      <w:r>
        <w:rPr>
          <w:spacing w:val="-15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долей</w:t>
      </w:r>
      <w:r>
        <w:rPr>
          <w:spacing w:val="-15"/>
        </w:rPr>
        <w:t xml:space="preserve"> </w:t>
      </w:r>
      <w:r>
        <w:t>растворенного</w:t>
      </w:r>
      <w:r>
        <w:rPr>
          <w:spacing w:val="-15"/>
        </w:rPr>
        <w:t xml:space="preserve"> </w:t>
      </w:r>
      <w:r>
        <w:t>вещества,</w:t>
      </w:r>
      <w:r>
        <w:rPr>
          <w:spacing w:val="-15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 по теме «Основные классы неорганических соединений»;</w:t>
      </w:r>
    </w:p>
    <w:p w:rsidR="002B3FA6" w:rsidRDefault="00C7694D">
      <w:pPr>
        <w:pStyle w:val="a3"/>
        <w:spacing w:line="264" w:lineRule="auto"/>
        <w:ind w:right="345"/>
      </w:pPr>
      <w:r>
        <w:t>демонстрировать владение</w:t>
      </w:r>
      <w:r>
        <w:rPr>
          <w:spacing w:val="-2"/>
        </w:rPr>
        <w:t xml:space="preserve"> </w:t>
      </w:r>
      <w:r>
        <w:t>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2B3FA6" w:rsidRDefault="002B3FA6">
      <w:pPr>
        <w:pStyle w:val="a3"/>
        <w:spacing w:before="27"/>
        <w:ind w:left="0" w:firstLine="0"/>
        <w:jc w:val="left"/>
      </w:pPr>
    </w:p>
    <w:p w:rsidR="002B3FA6" w:rsidRDefault="00C7694D">
      <w:pPr>
        <w:spacing w:before="65" w:line="278" w:lineRule="auto"/>
        <w:ind w:left="297" w:right="948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396"/>
        <w:gridCol w:w="1462"/>
        <w:gridCol w:w="2444"/>
        <w:gridCol w:w="2535"/>
        <w:gridCol w:w="3085"/>
      </w:tblGrid>
      <w:tr w:rsidR="002B3FA6">
        <w:trPr>
          <w:trHeight w:val="362"/>
        </w:trPr>
        <w:tc>
          <w:tcPr>
            <w:tcW w:w="912" w:type="dxa"/>
            <w:vMerge w:val="restart"/>
          </w:tcPr>
          <w:p w:rsidR="002B3FA6" w:rsidRDefault="002B3FA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spacing w:line="276" w:lineRule="auto"/>
              <w:ind w:left="232" w:right="3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2B3FA6" w:rsidRDefault="002B3FA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spacing w:line="276" w:lineRule="auto"/>
              <w:ind w:left="23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6441" w:type="dxa"/>
            <w:gridSpan w:val="3"/>
          </w:tcPr>
          <w:p w:rsidR="002B3FA6" w:rsidRDefault="00C7694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85" w:type="dxa"/>
            <w:vMerge w:val="restart"/>
          </w:tcPr>
          <w:p w:rsidR="002B3FA6" w:rsidRDefault="00C7694D">
            <w:pPr>
              <w:pStyle w:val="TableParagraph"/>
              <w:spacing w:before="43" w:line="276" w:lineRule="auto"/>
              <w:ind w:left="230" w:righ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B3FA6">
        <w:trPr>
          <w:trHeight w:val="1264"/>
        </w:trPr>
        <w:tc>
          <w:tcPr>
            <w:tcW w:w="912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177" w:line="276" w:lineRule="auto"/>
              <w:ind w:left="234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</w:tr>
      <w:tr w:rsidR="002B3FA6">
        <w:trPr>
          <w:trHeight w:val="362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 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</w:tr>
      <w:tr w:rsidR="002B3FA6">
        <w:trPr>
          <w:trHeight w:val="1314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3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Химия — важная область естествознания и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B3FA6" w:rsidRDefault="00C769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3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3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3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362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неорганических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газах. Кислород. Оксиды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8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50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кислотах и солях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81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основаниях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8" w:line="320" w:lineRule="exact"/>
              <w:ind w:left="232" w:right="254"/>
              <w:rPr>
                <w:sz w:val="24"/>
              </w:rPr>
            </w:pPr>
            <w:r>
              <w:rPr>
                <w:sz w:val="24"/>
              </w:rPr>
              <w:t>Основные классы 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1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8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9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 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 Химическая связь. Окислительно-восстановительные реакции</w:t>
            </w:r>
          </w:p>
        </w:tc>
      </w:tr>
    </w:tbl>
    <w:p w:rsidR="002B3FA6" w:rsidRDefault="002B3FA6">
      <w:pPr>
        <w:spacing w:line="310" w:lineRule="atLeast"/>
        <w:rPr>
          <w:sz w:val="24"/>
        </w:rPr>
        <w:sectPr w:rsidR="002B3FA6">
          <w:pgSz w:w="16840" w:h="11910" w:orient="landscape"/>
          <w:pgMar w:top="106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396"/>
        <w:gridCol w:w="1462"/>
        <w:gridCol w:w="2444"/>
        <w:gridCol w:w="2535"/>
        <w:gridCol w:w="3085"/>
      </w:tblGrid>
      <w:tr w:rsidR="002B3FA6">
        <w:trPr>
          <w:trHeight w:val="1315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6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система химических 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2B3FA6" w:rsidRDefault="00C769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Менделеева. Строение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998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6" w:line="276" w:lineRule="auto"/>
              <w:ind w:left="232" w:right="125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связь. </w:t>
            </w:r>
            <w:r>
              <w:rPr>
                <w:spacing w:val="-2"/>
                <w:sz w:val="24"/>
              </w:rPr>
              <w:t>Окислительно-</w:t>
            </w:r>
          </w:p>
          <w:p w:rsidR="002B3FA6" w:rsidRDefault="00C769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1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4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4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C7694D">
      <w:pPr>
        <w:spacing w:before="65" w:line="278" w:lineRule="auto"/>
        <w:ind w:left="297" w:right="9993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362"/>
        </w:trPr>
        <w:tc>
          <w:tcPr>
            <w:tcW w:w="1056" w:type="dxa"/>
            <w:vMerge w:val="restart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56" w:type="dxa"/>
            <w:vMerge w:val="restart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5" w:type="dxa"/>
            <w:gridSpan w:val="3"/>
          </w:tcPr>
          <w:p w:rsidR="00C7694D" w:rsidRDefault="00C7694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21" w:type="dxa"/>
            <w:vMerge w:val="restart"/>
          </w:tcPr>
          <w:p w:rsidR="00C7694D" w:rsidRDefault="00C7694D">
            <w:pPr>
              <w:pStyle w:val="TableParagraph"/>
              <w:spacing w:before="43" w:line="276" w:lineRule="auto"/>
              <w:ind w:left="231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spacing w:before="43" w:line="276" w:lineRule="auto"/>
              <w:ind w:left="231" w:right="10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 центра Точка Роста</w:t>
            </w:r>
          </w:p>
        </w:tc>
      </w:tr>
      <w:tr w:rsidR="00C7694D" w:rsidTr="00C7694D">
        <w:trPr>
          <w:trHeight w:val="1264"/>
        </w:trPr>
        <w:tc>
          <w:tcPr>
            <w:tcW w:w="1056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О</w:t>
            </w: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 человека. Понятие об истории возникновения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Тела и вещества. Физические и химические свойства веществ. 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методах познания в естественных науках.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948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Представления о научном познании на эмпирическом уровне: наблюдение, измерение,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моделирование. Понятие о методах работы с химическими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C7694D" w:rsidRDefault="00C7694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Практическая работа № 1 по теме "Правила работы в лаборатории и приёмы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оборудование, цифровая лаборатория (ЦЛ), термопарный датчик</w:t>
            </w: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разделения смесей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06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очистки поваренной соли)"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Атомы и молекулы Химические элементы.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 молекул, образцы веществ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немолекулярного</w:t>
            </w:r>
            <w:r>
              <w:rPr>
                <w:spacing w:val="-2"/>
                <w:sz w:val="24"/>
              </w:rPr>
              <w:t xml:space="preserve"> строения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Валентность атомов химических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постоянства 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формулам бинарных соединений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Относительная атомная масса. 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 относительной молекулярной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молярной массы, массы веществ и количества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4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Массовая доля химического элемента в соединении.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 химического элемента по формуле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простейшей формулы 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мольным долям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5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Моль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 структурных единиц 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соединении. Нахождение простейшей 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долям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Химическая реакция и её признаки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Закон сохранения массы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Атомно-молекулярная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деятельность М. В. Ломоносова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химических реакций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Расчёты по химическим уравнениям 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 или продуктов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45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 вещества, массе</w:t>
            </w:r>
          </w:p>
          <w:p w:rsidR="00C7694D" w:rsidRDefault="00C7694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45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 вещества, массе</w:t>
            </w:r>
          </w:p>
          <w:p w:rsidR="00C7694D" w:rsidRDefault="00C7694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1 по теме "Вещества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Воздух — смесь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газах. Закон Авогадро. Молярный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079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количеству вещества, объёму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Относительная плотность газов. 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Определение относительной молекулярной массы газообразного 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относительной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 относительной молекулярной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известной относительной плотности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Объёмные отношения газов при химических реакциях. Вычисления объёмов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вещество. </w:t>
            </w:r>
            <w:r>
              <w:rPr>
                <w:spacing w:val="-2"/>
                <w:sz w:val="24"/>
              </w:rPr>
              <w:t>Оксиды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Образцы веществ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№ 3 по теме "Получение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кислорода, изучение его свойств"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природе. </w:t>
            </w:r>
            <w:r>
              <w:rPr>
                <w:spacing w:val="-4"/>
                <w:sz w:val="24"/>
              </w:rPr>
              <w:t>Озон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 аллотропная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реакции,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эндотермические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реактивы, ЦЛ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Топливо.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качестве топлива. Загрязнение воздуха.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«Топливо»</w:t>
            </w: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"Воздух. Кислород. Оксиды"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простое </w:t>
            </w: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получения водорода в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 "Получение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водорода, изучение его свойств"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 кислот и солей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известному</w:t>
            </w:r>
            <w:r>
              <w:rPr>
                <w:spacing w:val="-5"/>
                <w:sz w:val="24"/>
              </w:rPr>
              <w:t xml:space="preserve"> его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объёму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уравнению химической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1634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Вода </w:t>
            </w:r>
            <w:r>
              <w:rPr>
                <w:spacing w:val="-10"/>
                <w:sz w:val="24"/>
              </w:rPr>
              <w:t>в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 изучения состава воды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Лабораторное оборудование </w:t>
            </w: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воде. Насыщенные и ненасыщенные, концентрированные и разбавленные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растворы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выражения концентрации растворов: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растворённого вещества, молярная концентрация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948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Практическая работа № 5 по теме "Приготовление растворов с определённой массовой долей растворённого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вещества.Приготовление растворов с определённой молярной</w:t>
            </w:r>
          </w:p>
          <w:p w:rsidR="00C7694D" w:rsidRDefault="00C7694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концентрацией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растворе»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растворённого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 растворов в природе и жизни 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очистка природных вод.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 растворимости для расчётов растворимости 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ЦЛ, Лабораторное оборудование и реактивы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растворе»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растворённого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растворимости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расчётов растворимости 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Контрольная работа № 3 по теме "Водород.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классификация, тривиальные названия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Образцы веществ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оксидов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гидроксидах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кислородсодержащих кислотах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кислот. Получение кислот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Щёлочи,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свойства и способы получения.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Нерастворимые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способы получения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гидроксидах: химические свойства и получение.</w:t>
            </w:r>
          </w:p>
          <w:p w:rsidR="00C7694D" w:rsidRDefault="00C7694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важнейших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Соли: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классификация, тривиальные названия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солей. Получение солей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классами неорганических соединений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</w:p>
          <w:p w:rsidR="00C7694D" w:rsidRDefault="00C769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известной массе одного из исходных веществ, взятого в виде раствора, содержащего определённую массовую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долю растворённого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4 по теме "Основные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группах сходных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Элементы, которые образуют амфотерные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 Периодического закона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Короткопериодная и длиннопериодная формы Периодической системы 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Менделеева Периоды и группы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атомов. Состав атомных ядер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Изотопы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атомов химического элемента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Электроны. Электронная орбиталь. Энергетические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подуровни атома; s-, p-, d-орбитали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860"/>
              <w:rPr>
                <w:sz w:val="24"/>
              </w:rPr>
            </w:pPr>
            <w:r>
              <w:rPr>
                <w:sz w:val="24"/>
              </w:rPr>
              <w:t>электронно-графические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 первых 20 химических элементов Периодической системы Д.И.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радиуса атомов химических элементов,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неметаллических свойств по группам и периодам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свойств соединений 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 Периодической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 и Периодической системы химических 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Ковалентная неполярная связь Ковалентная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Ионная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Кристаллические и аморфные </w:t>
            </w:r>
            <w:r>
              <w:rPr>
                <w:spacing w:val="-2"/>
                <w:sz w:val="24"/>
              </w:rPr>
              <w:t>вещества.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Причины многообразия веществ, 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3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Окислительно-восстановительные.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восстановители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окислительно-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 электронного баланса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 вещества по известным массовым долям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5 по теме "Строение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59"/>
        </w:trPr>
        <w:tc>
          <w:tcPr>
            <w:tcW w:w="5712" w:type="dxa"/>
            <w:gridSpan w:val="2"/>
          </w:tcPr>
          <w:p w:rsidR="00C7694D" w:rsidRDefault="00C7694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1" w:type="dxa"/>
            <w:tcBorders>
              <w:bottom w:val="nil"/>
              <w:right w:val="nil"/>
            </w:tcBorders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nil"/>
              <w:right w:val="nil"/>
            </w:tcBorders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C7694D">
      <w:pPr>
        <w:pStyle w:val="1"/>
        <w:spacing w:before="66" w:line="278" w:lineRule="auto"/>
      </w:pPr>
      <w:bookmarkStart w:id="6" w:name="_GoBack"/>
      <w:bookmarkEnd w:id="6"/>
      <w:r>
        <w:rPr>
          <w:color w:val="333333"/>
        </w:rPr>
        <w:lastRenderedPageBreak/>
        <w:t>УЧЕБНО-МЕТОДИЧЕСКОЕ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ОБРАЗОВАТЕЛЬНОГО </w:t>
      </w:r>
      <w:r>
        <w:rPr>
          <w:color w:val="333333"/>
          <w:spacing w:val="-2"/>
        </w:rPr>
        <w:t>ПРОЦЕССА</w:t>
      </w:r>
    </w:p>
    <w:p w:rsidR="002B3FA6" w:rsidRDefault="00C7694D">
      <w:pPr>
        <w:spacing w:before="194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B3FA6" w:rsidRDefault="002B3FA6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2B3FA6" w:rsidRDefault="00C7694D">
      <w:pPr>
        <w:pStyle w:val="a4"/>
        <w:numPr>
          <w:ilvl w:val="0"/>
          <w:numId w:val="1"/>
        </w:numPr>
        <w:tabs>
          <w:tab w:val="left" w:pos="245"/>
        </w:tabs>
        <w:spacing w:line="480" w:lineRule="auto"/>
        <w:ind w:right="824" w:firstLine="0"/>
        <w:jc w:val="left"/>
        <w:rPr>
          <w:sz w:val="24"/>
        </w:rPr>
      </w:pPr>
      <w:r>
        <w:rPr>
          <w:color w:val="333333"/>
          <w:sz w:val="24"/>
        </w:rPr>
        <w:t>Химия,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класс/Г.Е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Рудзитис,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Ф.Г.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Фельдман.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общеобразовательных организаций, М.:2022</w:t>
      </w:r>
    </w:p>
    <w:p w:rsidR="002B3FA6" w:rsidRDefault="002B3FA6">
      <w:pPr>
        <w:pStyle w:val="a3"/>
        <w:ind w:left="0" w:firstLine="0"/>
        <w:jc w:val="left"/>
      </w:pPr>
    </w:p>
    <w:p w:rsidR="002B3FA6" w:rsidRDefault="002B3FA6">
      <w:pPr>
        <w:pStyle w:val="a3"/>
        <w:ind w:left="0" w:firstLine="0"/>
        <w:jc w:val="left"/>
      </w:pPr>
    </w:p>
    <w:p w:rsidR="002B3FA6" w:rsidRDefault="002B3FA6">
      <w:pPr>
        <w:pStyle w:val="a3"/>
        <w:spacing w:before="255"/>
        <w:ind w:left="0" w:firstLine="0"/>
        <w:jc w:val="left"/>
      </w:pPr>
    </w:p>
    <w:p w:rsidR="002B3FA6" w:rsidRDefault="00C7694D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:rsidR="002B3FA6" w:rsidRDefault="002B3FA6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2B3FA6" w:rsidRDefault="00C7694D">
      <w:pPr>
        <w:spacing w:before="1"/>
        <w:ind w:left="101"/>
        <w:rPr>
          <w:sz w:val="21"/>
        </w:rPr>
      </w:pPr>
      <w:r>
        <w:rPr>
          <w:color w:val="333333"/>
          <w:sz w:val="21"/>
        </w:rPr>
        <w:t>Химия,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уроки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8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классе/Н.Н.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Гара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.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Пособие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учителя,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М.:Просвещение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2014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pacing w:val="-5"/>
          <w:sz w:val="21"/>
        </w:rPr>
        <w:t>г.</w:t>
      </w:r>
    </w:p>
    <w:p w:rsidR="002B3FA6" w:rsidRDefault="002B3FA6">
      <w:pPr>
        <w:pStyle w:val="a3"/>
        <w:ind w:left="0" w:firstLine="0"/>
        <w:jc w:val="left"/>
        <w:rPr>
          <w:sz w:val="21"/>
        </w:rPr>
      </w:pPr>
    </w:p>
    <w:p w:rsidR="002B3FA6" w:rsidRDefault="002B3FA6">
      <w:pPr>
        <w:pStyle w:val="a3"/>
        <w:ind w:left="0" w:firstLine="0"/>
        <w:jc w:val="left"/>
        <w:rPr>
          <w:sz w:val="21"/>
        </w:rPr>
      </w:pPr>
    </w:p>
    <w:p w:rsidR="002B3FA6" w:rsidRDefault="002B3FA6">
      <w:pPr>
        <w:pStyle w:val="a3"/>
        <w:spacing w:before="118"/>
        <w:ind w:left="0" w:firstLine="0"/>
        <w:jc w:val="left"/>
        <w:rPr>
          <w:sz w:val="21"/>
        </w:rPr>
      </w:pPr>
    </w:p>
    <w:p w:rsidR="002B3FA6" w:rsidRDefault="00C7694D">
      <w:pPr>
        <w:pStyle w:val="1"/>
        <w:spacing w:line="480" w:lineRule="auto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2B3FA6" w:rsidRDefault="00C7694D">
      <w:pPr>
        <w:pStyle w:val="a3"/>
        <w:spacing w:line="480" w:lineRule="auto"/>
        <w:ind w:left="101" w:right="3678" w:firstLine="0"/>
        <w:jc w:val="left"/>
      </w:pPr>
      <w:r>
        <w:rPr>
          <w:color w:val="333333"/>
          <w:spacing w:val="-2"/>
        </w:rPr>
        <w:t>https://rosuchebnik.ru/kompleks/ https://lesson.edu.ru/lesson/</w:t>
      </w:r>
    </w:p>
    <w:p w:rsidR="002B3FA6" w:rsidRDefault="009A2D41">
      <w:pPr>
        <w:pStyle w:val="a3"/>
        <w:spacing w:line="480" w:lineRule="auto"/>
        <w:ind w:left="101" w:right="3678" w:firstLine="0"/>
        <w:jc w:val="left"/>
      </w:pPr>
      <w:hyperlink r:id="rId5">
        <w:r w:rsidR="00C7694D">
          <w:rPr>
            <w:color w:val="333333"/>
            <w:spacing w:val="-2"/>
          </w:rPr>
          <w:t>http://school-collection.edu.ru/collection/chemistry</w:t>
        </w:r>
      </w:hyperlink>
      <w:r w:rsidR="00C7694D">
        <w:rPr>
          <w:color w:val="333333"/>
          <w:spacing w:val="-2"/>
        </w:rPr>
        <w:t xml:space="preserve"> </w:t>
      </w:r>
      <w:hyperlink r:id="rId6">
        <w:r w:rsidR="00C7694D">
          <w:rPr>
            <w:color w:val="333333"/>
            <w:spacing w:val="-2"/>
          </w:rPr>
          <w:t>http://www.chemnet.ru</w:t>
        </w:r>
      </w:hyperlink>
    </w:p>
    <w:sectPr w:rsidR="002B3FA6">
      <w:pgSz w:w="11910" w:h="16840"/>
      <w:pgMar w:top="160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F5"/>
    <w:multiLevelType w:val="hybridMultilevel"/>
    <w:tmpl w:val="C02E21C2"/>
    <w:lvl w:ilvl="0" w:tplc="5A0C156C">
      <w:start w:val="1"/>
      <w:numFmt w:val="decimal"/>
      <w:lvlText w:val="%1."/>
      <w:lvlJc w:val="left"/>
      <w:pPr>
        <w:ind w:left="84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0C574">
      <w:start w:val="1"/>
      <w:numFmt w:val="decimal"/>
      <w:lvlText w:val="%2)"/>
      <w:lvlJc w:val="left"/>
      <w:pPr>
        <w:ind w:left="14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0E8562">
      <w:numFmt w:val="bullet"/>
      <w:lvlText w:val="•"/>
      <w:lvlJc w:val="left"/>
      <w:pPr>
        <w:ind w:left="2402" w:hanging="260"/>
      </w:pPr>
      <w:rPr>
        <w:rFonts w:hint="default"/>
        <w:lang w:val="ru-RU" w:eastAsia="en-US" w:bidi="ar-SA"/>
      </w:rPr>
    </w:lvl>
    <w:lvl w:ilvl="3" w:tplc="901CF36C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0B9A890A">
      <w:numFmt w:val="bullet"/>
      <w:lvlText w:val="•"/>
      <w:lvlJc w:val="left"/>
      <w:pPr>
        <w:ind w:left="4368" w:hanging="260"/>
      </w:pPr>
      <w:rPr>
        <w:rFonts w:hint="default"/>
        <w:lang w:val="ru-RU" w:eastAsia="en-US" w:bidi="ar-SA"/>
      </w:rPr>
    </w:lvl>
    <w:lvl w:ilvl="5" w:tplc="E51CED0E">
      <w:numFmt w:val="bullet"/>
      <w:lvlText w:val="•"/>
      <w:lvlJc w:val="left"/>
      <w:pPr>
        <w:ind w:left="5351" w:hanging="260"/>
      </w:pPr>
      <w:rPr>
        <w:rFonts w:hint="default"/>
        <w:lang w:val="ru-RU" w:eastAsia="en-US" w:bidi="ar-SA"/>
      </w:rPr>
    </w:lvl>
    <w:lvl w:ilvl="6" w:tplc="EAAA19C0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7" w:tplc="1E889232"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8" w:tplc="F266D2FA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E7E2D"/>
    <w:multiLevelType w:val="hybridMultilevel"/>
    <w:tmpl w:val="A7DAF5FC"/>
    <w:lvl w:ilvl="0" w:tplc="7954E7DA">
      <w:numFmt w:val="bullet"/>
      <w:lvlText w:val="•"/>
      <w:lvlJc w:val="left"/>
      <w:pPr>
        <w:ind w:left="10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4F4E350">
      <w:numFmt w:val="bullet"/>
      <w:lvlText w:val="•"/>
      <w:lvlJc w:val="left"/>
      <w:pPr>
        <w:ind w:left="1036" w:hanging="145"/>
      </w:pPr>
      <w:rPr>
        <w:rFonts w:hint="default"/>
        <w:lang w:val="ru-RU" w:eastAsia="en-US" w:bidi="ar-SA"/>
      </w:rPr>
    </w:lvl>
    <w:lvl w:ilvl="2" w:tplc="F95E52EE">
      <w:numFmt w:val="bullet"/>
      <w:lvlText w:val="•"/>
      <w:lvlJc w:val="left"/>
      <w:pPr>
        <w:ind w:left="1973" w:hanging="145"/>
      </w:pPr>
      <w:rPr>
        <w:rFonts w:hint="default"/>
        <w:lang w:val="ru-RU" w:eastAsia="en-US" w:bidi="ar-SA"/>
      </w:rPr>
    </w:lvl>
    <w:lvl w:ilvl="3" w:tplc="E9864142">
      <w:numFmt w:val="bullet"/>
      <w:lvlText w:val="•"/>
      <w:lvlJc w:val="left"/>
      <w:pPr>
        <w:ind w:left="2909" w:hanging="145"/>
      </w:pPr>
      <w:rPr>
        <w:rFonts w:hint="default"/>
        <w:lang w:val="ru-RU" w:eastAsia="en-US" w:bidi="ar-SA"/>
      </w:rPr>
    </w:lvl>
    <w:lvl w:ilvl="4" w:tplc="028CF55A">
      <w:numFmt w:val="bullet"/>
      <w:lvlText w:val="•"/>
      <w:lvlJc w:val="left"/>
      <w:pPr>
        <w:ind w:left="3846" w:hanging="145"/>
      </w:pPr>
      <w:rPr>
        <w:rFonts w:hint="default"/>
        <w:lang w:val="ru-RU" w:eastAsia="en-US" w:bidi="ar-SA"/>
      </w:rPr>
    </w:lvl>
    <w:lvl w:ilvl="5" w:tplc="3B24600E">
      <w:numFmt w:val="bullet"/>
      <w:lvlText w:val="•"/>
      <w:lvlJc w:val="left"/>
      <w:pPr>
        <w:ind w:left="4783" w:hanging="145"/>
      </w:pPr>
      <w:rPr>
        <w:rFonts w:hint="default"/>
        <w:lang w:val="ru-RU" w:eastAsia="en-US" w:bidi="ar-SA"/>
      </w:rPr>
    </w:lvl>
    <w:lvl w:ilvl="6" w:tplc="6F22CA66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7" w:tplc="57AE4498">
      <w:numFmt w:val="bullet"/>
      <w:lvlText w:val="•"/>
      <w:lvlJc w:val="left"/>
      <w:pPr>
        <w:ind w:left="6656" w:hanging="145"/>
      </w:pPr>
      <w:rPr>
        <w:rFonts w:hint="default"/>
        <w:lang w:val="ru-RU" w:eastAsia="en-US" w:bidi="ar-SA"/>
      </w:rPr>
    </w:lvl>
    <w:lvl w:ilvl="8" w:tplc="10FCE03E">
      <w:numFmt w:val="bullet"/>
      <w:lvlText w:val="•"/>
      <w:lvlJc w:val="left"/>
      <w:pPr>
        <w:ind w:left="7593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137C1ED8"/>
    <w:multiLevelType w:val="hybridMultilevel"/>
    <w:tmpl w:val="FAAE716C"/>
    <w:lvl w:ilvl="0" w:tplc="9CB8C0D6">
      <w:start w:val="1"/>
      <w:numFmt w:val="decimal"/>
      <w:lvlText w:val="%1)"/>
      <w:lvlJc w:val="left"/>
      <w:pPr>
        <w:ind w:left="142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CF3D0">
      <w:numFmt w:val="bullet"/>
      <w:lvlText w:val="•"/>
      <w:lvlJc w:val="left"/>
      <w:pPr>
        <w:ind w:left="2304" w:hanging="263"/>
      </w:pPr>
      <w:rPr>
        <w:rFonts w:hint="default"/>
        <w:lang w:val="ru-RU" w:eastAsia="en-US" w:bidi="ar-SA"/>
      </w:rPr>
    </w:lvl>
    <w:lvl w:ilvl="2" w:tplc="F320B61A">
      <w:numFmt w:val="bullet"/>
      <w:lvlText w:val="•"/>
      <w:lvlJc w:val="left"/>
      <w:pPr>
        <w:ind w:left="3189" w:hanging="263"/>
      </w:pPr>
      <w:rPr>
        <w:rFonts w:hint="default"/>
        <w:lang w:val="ru-RU" w:eastAsia="en-US" w:bidi="ar-SA"/>
      </w:rPr>
    </w:lvl>
    <w:lvl w:ilvl="3" w:tplc="81C26346">
      <w:numFmt w:val="bullet"/>
      <w:lvlText w:val="•"/>
      <w:lvlJc w:val="left"/>
      <w:pPr>
        <w:ind w:left="4073" w:hanging="263"/>
      </w:pPr>
      <w:rPr>
        <w:rFonts w:hint="default"/>
        <w:lang w:val="ru-RU" w:eastAsia="en-US" w:bidi="ar-SA"/>
      </w:rPr>
    </w:lvl>
    <w:lvl w:ilvl="4" w:tplc="FEEE9248">
      <w:numFmt w:val="bullet"/>
      <w:lvlText w:val="•"/>
      <w:lvlJc w:val="left"/>
      <w:pPr>
        <w:ind w:left="4958" w:hanging="263"/>
      </w:pPr>
      <w:rPr>
        <w:rFonts w:hint="default"/>
        <w:lang w:val="ru-RU" w:eastAsia="en-US" w:bidi="ar-SA"/>
      </w:rPr>
    </w:lvl>
    <w:lvl w:ilvl="5" w:tplc="6B16B0A0">
      <w:numFmt w:val="bullet"/>
      <w:lvlText w:val="•"/>
      <w:lvlJc w:val="left"/>
      <w:pPr>
        <w:ind w:left="5843" w:hanging="263"/>
      </w:pPr>
      <w:rPr>
        <w:rFonts w:hint="default"/>
        <w:lang w:val="ru-RU" w:eastAsia="en-US" w:bidi="ar-SA"/>
      </w:rPr>
    </w:lvl>
    <w:lvl w:ilvl="6" w:tplc="86DACC6E">
      <w:numFmt w:val="bullet"/>
      <w:lvlText w:val="•"/>
      <w:lvlJc w:val="left"/>
      <w:pPr>
        <w:ind w:left="6727" w:hanging="263"/>
      </w:pPr>
      <w:rPr>
        <w:rFonts w:hint="default"/>
        <w:lang w:val="ru-RU" w:eastAsia="en-US" w:bidi="ar-SA"/>
      </w:rPr>
    </w:lvl>
    <w:lvl w:ilvl="7" w:tplc="0C72B4A4">
      <w:numFmt w:val="bullet"/>
      <w:lvlText w:val="•"/>
      <w:lvlJc w:val="left"/>
      <w:pPr>
        <w:ind w:left="7612" w:hanging="263"/>
      </w:pPr>
      <w:rPr>
        <w:rFonts w:hint="default"/>
        <w:lang w:val="ru-RU" w:eastAsia="en-US" w:bidi="ar-SA"/>
      </w:rPr>
    </w:lvl>
    <w:lvl w:ilvl="8" w:tplc="8D2EC08A">
      <w:numFmt w:val="bullet"/>
      <w:lvlText w:val="•"/>
      <w:lvlJc w:val="left"/>
      <w:pPr>
        <w:ind w:left="8497" w:hanging="2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FA6"/>
    <w:rsid w:val="002B3FA6"/>
    <w:rsid w:val="005F7E95"/>
    <w:rsid w:val="009A2D41"/>
    <w:rsid w:val="00C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D7C93-77E9-4EF5-B726-C739473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1" w:hanging="2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net.ru/" TargetMode="External"/><Relationship Id="rId5" Type="http://schemas.openxmlformats.org/officeDocument/2006/relationships/hyperlink" Target="http://school-collection.edu.ru/collection/chemis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7108</Words>
  <Characters>40517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E8&lt;8O C3;C1;5=:0</vt:lpstr>
    </vt:vector>
  </TitlesOfParts>
  <Company/>
  <LinksUpToDate>false</LinksUpToDate>
  <CharactersWithSpaces>47530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E8&lt;8O C3;C1;5=:0</dc:title>
  <dc:creator>Пользователь 15</dc:creator>
  <cp:lastModifiedBy>User</cp:lastModifiedBy>
  <cp:revision>3</cp:revision>
  <dcterms:created xsi:type="dcterms:W3CDTF">2024-09-15T17:39:00Z</dcterms:created>
  <dcterms:modified xsi:type="dcterms:W3CDTF">2024-09-16T06:23:00Z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2024-09-15T00:00:00Z</vt:filetime>
  </property>
  <property fmtid="{D5CDD505-2E9C-101B-9397-08002B2CF9AE}" pid="4" name="Producer">
    <vt:lpwstr>Microsoft: Print To PDF</vt:lpwstr>
  </property>
</Properties>
</file>