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32"/>
        <w:tblW w:w="12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7"/>
        <w:gridCol w:w="10816"/>
        <w:gridCol w:w="577"/>
      </w:tblGrid>
      <w:tr w:rsidR="00D42E75" w:rsidRPr="00061516" w:rsidTr="00D42E75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E75" w:rsidRPr="00061516" w:rsidTr="00D42E75">
        <w:tc>
          <w:tcPr>
            <w:tcW w:w="0" w:type="auto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Педагогический совет № 1 </w:t>
            </w:r>
            <w:r w:rsidR="00061516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(АВГУСТ)</w:t>
            </w:r>
            <w:r w:rsidRPr="00061516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br/>
            </w:r>
            <w:r w:rsidRPr="00061516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«Анализ итогов 2022/23 учебного года. Условия реализации образовательных программ в 2023/24 учебном году»</w:t>
            </w:r>
          </w:p>
        </w:tc>
      </w:tr>
      <w:tr w:rsidR="00D42E75" w:rsidRPr="00061516" w:rsidTr="00D42E75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1.    </w:t>
            </w:r>
            <w:r w:rsidRPr="0006151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ru-RU"/>
              </w:rPr>
              <w:t>Анализ результативности образовательной деятельности в 2022/23 учебном году.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2.    Общие тенденции российского образования: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·      внедрение ФОП НОО, ФОП ООО и ФОП СОО;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·      обновление ФГОС СОО;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·      реализация ООП по обновленным ФГОС НОО </w:t>
            </w:r>
            <w:proofErr w:type="gramStart"/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ООО</w:t>
            </w:r>
            <w:proofErr w:type="gramEnd"/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·      внедрение ФГИС «Моя школа»;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·      формирование функциональной грамотности;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·      введение единых подходов к оцениванию;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·      формирование эффективной системы выявления, поддержки и развития способностей и талантов у детей и молодежи;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·      внедрение новой модели профориентации школьников;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·      формирование системы патриотического воспитания;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·      повышение цифровой грамотности детей и обеспечение информационной безопасности школьников;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·      новые Порядки проведения ГИА-9 и ГИА-11, Порядок аттестации учителей.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    Внедрение ФОП НОО, ФОП ООО и ФОП СОО.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    Внедрение </w:t>
            </w:r>
            <w:proofErr w:type="gramStart"/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обновленного</w:t>
            </w:r>
            <w:proofErr w:type="gramEnd"/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ФГОС СОО.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    Утверждение ООП уровней образования, разработанных или обновленных в соответствии с ФОП НОО, ФОП ООО и ФОП СОО.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    Согласование изменений в ООП уровней образования, разработанных в соответствии с ФОП НОО, ФОП ООО и ФОП СОО, на 2023/24 учебный год: 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 воспитательной работы.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    Утверждение плана работы школы на 2023/24 учебный год.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    Принятие и корректировка локальных актов, которые регламентируют образовательную деятельность. Приведение локальных актов в соответствие с ФОП НОО, ФОП ООО и ФОП СОО</w:t>
            </w:r>
            <w:r w:rsidR="00C22A73" w:rsidRPr="00061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C22A73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</w:t>
            </w:r>
          </w:p>
        </w:tc>
      </w:tr>
      <w:tr w:rsidR="00D42E75" w:rsidRPr="00061516" w:rsidTr="00D42E75">
        <w:tc>
          <w:tcPr>
            <w:tcW w:w="0" w:type="auto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совет № 2</w:t>
            </w:r>
            <w:r w:rsid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(ноябрь)</w:t>
            </w:r>
            <w:r w:rsidRP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br/>
            </w:r>
            <w:r w:rsidR="007B4ABC"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7B4ABC"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РДДМ-новые</w:t>
            </w:r>
            <w:proofErr w:type="spellEnd"/>
            <w:r w:rsidR="007B4ABC"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задачи и новые возможности для детей и молодежи. Роль классного руководителя в </w:t>
            </w:r>
            <w:r w:rsidR="007B4ABC" w:rsidRPr="00061516">
              <w:rPr>
                <w:rFonts w:ascii="inherit" w:eastAsia="Times New Roman" w:hAnsi="inherit" w:cs="Arial" w:hint="eastAsia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B4ABC"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Движении первых</w:t>
            </w:r>
            <w:r w:rsidR="007B4ABC" w:rsidRPr="00061516">
              <w:rPr>
                <w:rFonts w:ascii="inherit" w:eastAsia="Times New Roman" w:hAnsi="inherit" w:cs="Arial" w:hint="eastAsia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B4ABC"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» </w:t>
            </w:r>
          </w:p>
        </w:tc>
      </w:tr>
      <w:tr w:rsidR="00D42E75" w:rsidRPr="00061516" w:rsidTr="00D42E75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56449E" w:rsidRPr="00061516" w:rsidRDefault="0056449E" w:rsidP="0056449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1.</w:t>
            </w:r>
            <w:r w:rsid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7B4ABC" w:rsidRP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Анализ образовательных результатов обучающихся по итогам I четверти.</w:t>
            </w:r>
          </w:p>
          <w:p w:rsidR="007B4ABC" w:rsidRPr="00061516" w:rsidRDefault="00061516" w:rsidP="007B4ABC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2. </w:t>
            </w:r>
            <w:r w:rsidR="007B4ABC"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Результаты: достижения и проблемы реализации проекта «Разговоры о </w:t>
            </w:r>
            <w:proofErr w:type="gramStart"/>
            <w:r w:rsidR="007B4ABC"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="007B4ABC"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  <w:p w:rsidR="007B4ABC" w:rsidRPr="00061516" w:rsidRDefault="00061516" w:rsidP="007B4ABC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3.  </w:t>
            </w:r>
            <w:r w:rsidR="007B4ABC"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Эффективные технологии воспитания в современном детском социуме.</w:t>
            </w:r>
          </w:p>
          <w:p w:rsidR="007B4ABC" w:rsidRPr="00061516" w:rsidRDefault="007B4ABC" w:rsidP="007B4ABC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    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D42E75" w:rsidRPr="00061516" w:rsidRDefault="00061516" w:rsidP="0056449E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5.  </w:t>
            </w:r>
            <w:r w:rsidR="007B4ABC"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Обмен опытом. 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E75" w:rsidRPr="00061516" w:rsidTr="00D42E75">
        <w:tc>
          <w:tcPr>
            <w:tcW w:w="0" w:type="auto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совет № 3</w:t>
            </w:r>
            <w:r w:rsid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(январь)</w:t>
            </w:r>
            <w:r w:rsidRP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br/>
            </w:r>
            <w:r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«Развитие профессиональных компетенций педагогов»</w:t>
            </w:r>
          </w:p>
        </w:tc>
      </w:tr>
      <w:tr w:rsidR="00D42E75" w:rsidRPr="00061516" w:rsidTr="00D42E75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1.    Анализ образовательных результатов обучающихся по итогам II четверти.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    Применение нового Порядка аттестации педагогических работников.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    Актуальные вопросы об аттестации педагогических работников.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4.    Самооценка педагога по требованиям </w:t>
            </w:r>
            <w:proofErr w:type="spellStart"/>
            <w:r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    Реализация федеральных образовательных программ: дефициты и первые успехи.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    Развитие профессионального мастерства через реализацию индивидуального образовательного маршрута учителя. Устранение предметных и методических дефицитов, дефицитов в области функциональной грамотности</w:t>
            </w:r>
            <w:r w:rsidR="00C22A73"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E75" w:rsidRPr="00061516" w:rsidTr="00D42E75">
        <w:tc>
          <w:tcPr>
            <w:tcW w:w="0" w:type="auto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Педагогический совет № 4</w:t>
            </w:r>
            <w:r w:rsid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(март)</w:t>
            </w:r>
            <w:r w:rsidRP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br/>
            </w:r>
            <w:r w:rsidR="007B4ABC"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A515CD"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Качество образования как основной показатель работы школы» </w:t>
            </w:r>
            <w:r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42E75" w:rsidRPr="00061516" w:rsidTr="00D42E75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A515C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Анализ образовательных результатов обучающихся по итогам III четверти.</w:t>
            </w:r>
          </w:p>
          <w:p w:rsidR="00A515CD" w:rsidRPr="00061516" w:rsidRDefault="00A515CD" w:rsidP="00A515C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A515CD" w:rsidRPr="00061516" w:rsidRDefault="00061516" w:rsidP="00A515CD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A515CD"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2.    Формирование функциональной грамотности по ФГОС и ФОП.</w:t>
            </w:r>
          </w:p>
          <w:p w:rsidR="00A515CD" w:rsidRPr="00061516" w:rsidRDefault="00061516" w:rsidP="0006151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A515CD"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3.    </w:t>
            </w:r>
            <w:proofErr w:type="spellStart"/>
            <w:r w:rsidR="00A515CD"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Внутришкольная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15CD"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система оценки качества образования: проблемы и перспективы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E75" w:rsidRPr="00061516" w:rsidTr="00D42E75">
        <w:tc>
          <w:tcPr>
            <w:tcW w:w="0" w:type="auto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совет № 5</w:t>
            </w:r>
            <w:r w:rsid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(май)</w:t>
            </w:r>
            <w:r w:rsidRP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br/>
            </w:r>
            <w:r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«О допуске к ГИА»</w:t>
            </w:r>
          </w:p>
        </w:tc>
      </w:tr>
      <w:tr w:rsidR="00D42E75" w:rsidRPr="00061516" w:rsidTr="00D42E75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1.    Допуск учащихся 9-х и 11-х классов к ГИА.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    Условия проведения ГИА в 2024 году</w:t>
            </w:r>
            <w:r w:rsid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E75" w:rsidRPr="00061516" w:rsidTr="00D42E75">
        <w:tc>
          <w:tcPr>
            <w:tcW w:w="0" w:type="auto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совет № 6</w:t>
            </w:r>
            <w:r w:rsid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(июнь)</w:t>
            </w:r>
            <w:r w:rsidRP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br/>
            </w:r>
            <w:r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«О переводе обучающихся 1–8-х и 10-х классов»</w:t>
            </w:r>
          </w:p>
        </w:tc>
      </w:tr>
      <w:tr w:rsidR="00D42E75" w:rsidRPr="00061516" w:rsidTr="00D42E75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1.    Анализ результатов ВПР.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    Итоги промежуточной аттестации.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    Перевод обучающихся 1–8-х и 10-х классов в следующий класс</w:t>
            </w:r>
            <w:r w:rsid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E75" w:rsidRPr="00061516" w:rsidTr="00D42E75">
        <w:tc>
          <w:tcPr>
            <w:tcW w:w="0" w:type="auto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совет № 7</w:t>
            </w:r>
            <w:r w:rsid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(июнь)</w:t>
            </w:r>
            <w:r w:rsidRP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br/>
            </w:r>
            <w:r w:rsidRPr="0006151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«Итоги образовательной деятельности в 2023/24 учебном году» </w:t>
            </w:r>
          </w:p>
        </w:tc>
      </w:tr>
      <w:tr w:rsidR="00D42E75" w:rsidRPr="00061516" w:rsidTr="00D42E75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1.    Реализация </w:t>
            </w:r>
            <w:r w:rsidR="00A515CD" w:rsidRP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ООП</w:t>
            </w:r>
            <w:r w:rsidR="00A515CD" w:rsidRP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в 2023/24 учебном году.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    Анализ результатов ГИА обучающихся 9-х классов. Выдача аттестатов об основном общем образовании.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    Анализ результатов ГИА обучающихся 11-х классов. Выдача аттестатов о среднем общем образовании</w:t>
            </w:r>
            <w:r w:rsidR="000615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D42E75" w:rsidRPr="00061516" w:rsidRDefault="00D42E75" w:rsidP="00D42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51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2E75" w:rsidRPr="00061516" w:rsidRDefault="00D42E75" w:rsidP="00D42E75">
            <w:pPr>
              <w:spacing w:after="15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2E75" w:rsidRPr="00061516" w:rsidRDefault="00D42E75" w:rsidP="00D42E75">
      <w:pPr>
        <w:shd w:val="clear" w:color="auto" w:fill="FFFFFF"/>
        <w:spacing w:after="15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6CA1" w:rsidRPr="00061516" w:rsidRDefault="00EA6CA1">
      <w:pPr>
        <w:rPr>
          <w:sz w:val="24"/>
          <w:szCs w:val="24"/>
        </w:rPr>
      </w:pPr>
    </w:p>
    <w:sectPr w:rsidR="00EA6CA1" w:rsidRPr="00061516" w:rsidSect="00EA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EBB"/>
    <w:multiLevelType w:val="hybridMultilevel"/>
    <w:tmpl w:val="E34A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42762"/>
    <w:multiLevelType w:val="hybridMultilevel"/>
    <w:tmpl w:val="48F6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91C20"/>
    <w:multiLevelType w:val="hybridMultilevel"/>
    <w:tmpl w:val="48F6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E75"/>
    <w:rsid w:val="00061516"/>
    <w:rsid w:val="003D3AFA"/>
    <w:rsid w:val="003F4276"/>
    <w:rsid w:val="0056449E"/>
    <w:rsid w:val="007B4ABC"/>
    <w:rsid w:val="00887C3A"/>
    <w:rsid w:val="009C766A"/>
    <w:rsid w:val="00A515CD"/>
    <w:rsid w:val="00C22A73"/>
    <w:rsid w:val="00D42E75"/>
    <w:rsid w:val="00E948D9"/>
    <w:rsid w:val="00EA6CA1"/>
    <w:rsid w:val="00F8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E75"/>
    <w:rPr>
      <w:b/>
      <w:bCs/>
    </w:rPr>
  </w:style>
  <w:style w:type="paragraph" w:styleId="a5">
    <w:name w:val="List Paragraph"/>
    <w:basedOn w:val="a"/>
    <w:uiPriority w:val="34"/>
    <w:qFormat/>
    <w:rsid w:val="00A51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2023-09-27T09:53:00Z</cp:lastPrinted>
  <dcterms:created xsi:type="dcterms:W3CDTF">2023-07-31T08:45:00Z</dcterms:created>
  <dcterms:modified xsi:type="dcterms:W3CDTF">2023-09-27T09:53:00Z</dcterms:modified>
</cp:coreProperties>
</file>